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969A" w14:textId="53E07A59" w:rsidR="00AD732F" w:rsidRPr="00AD732F" w:rsidRDefault="00AD732F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</w:pPr>
      <w:bookmarkStart w:id="0" w:name="_GoBack"/>
      <w:bookmarkEnd w:id="0"/>
      <w:r w:rsidRPr="00AD732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Errata List</w:t>
      </w:r>
      <w:r w:rsidR="003C5D4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to The Perforated Landscape</w:t>
      </w:r>
    </w:p>
    <w:p w14:paraId="6463C75B" w14:textId="77777777" w:rsidR="00AD732F" w:rsidRDefault="00AD732F">
      <w:pPr>
        <w:rPr>
          <w:rFonts w:ascii="Times New Roman" w:hAnsi="Times New Roman" w:cs="Times New Roman"/>
          <w:color w:val="538135" w:themeColor="accent6" w:themeShade="BF"/>
          <w:sz w:val="20"/>
          <w:szCs w:val="20"/>
          <w:lang w:val="en-US"/>
        </w:rPr>
      </w:pPr>
    </w:p>
    <w:p w14:paraId="72CB4456" w14:textId="38565E13" w:rsidR="00520710" w:rsidRPr="00BB561A" w:rsidRDefault="00520710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II, Acknowledgements adjusted</w:t>
      </w:r>
    </w:p>
    <w:p w14:paraId="37745FA6" w14:textId="77777777" w:rsidR="00520710" w:rsidRPr="00BB561A" w:rsidRDefault="00520710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5117DEA" w14:textId="0C9C81AF" w:rsidR="00520710" w:rsidRPr="00BB561A" w:rsidRDefault="00520710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IV, Abstract updated to resemble the summary on the website</w:t>
      </w:r>
    </w:p>
    <w:p w14:paraId="7F2D3F50" w14:textId="77777777" w:rsidR="00520710" w:rsidRDefault="0052071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6370934" w14:textId="71DD7144" w:rsidR="00D069C1" w:rsidRDefault="007030A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B4681">
        <w:rPr>
          <w:rFonts w:ascii="Times New Roman" w:hAnsi="Times New Roman" w:cs="Times New Roman"/>
          <w:sz w:val="20"/>
          <w:szCs w:val="20"/>
          <w:lang w:val="en-US"/>
        </w:rPr>
        <w:t>p. 15, line 1: Replaced ‘substantive’ with ‘substantial’ landscape.</w:t>
      </w:r>
    </w:p>
    <w:p w14:paraId="574F2E78" w14:textId="13B699AC" w:rsidR="00520710" w:rsidRPr="00BB561A" w:rsidRDefault="00520710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F321A6C" w14:textId="04430AD5" w:rsidR="00520710" w:rsidRPr="00BB561A" w:rsidRDefault="00520710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15, line 24: </w:t>
      </w:r>
      <w:r w:rsidR="005D1E7B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Corrected s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pelling </w:t>
      </w:r>
      <w:r w:rsidR="005D1E7B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‘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Diedut</w:t>
      </w:r>
      <w:proofErr w:type="spellEnd"/>
      <w:r w:rsidR="005D1E7B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 to ‘</w:t>
      </w:r>
      <w:proofErr w:type="spellStart"/>
      <w:r w:rsidR="005D1E7B"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Dieđut</w:t>
      </w:r>
      <w:proofErr w:type="spellEnd"/>
      <w:r w:rsidR="005D1E7B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</w:t>
      </w:r>
    </w:p>
    <w:p w14:paraId="523EB6F3" w14:textId="77777777" w:rsidR="007030AA" w:rsidRPr="00BB561A" w:rsidRDefault="007030AA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676FD5F" w14:textId="4D0F895A" w:rsidR="007030AA" w:rsidRPr="00BB561A" w:rsidRDefault="007030AA" w:rsidP="0069766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15, lines 27-28: Added ‘by’ before ‘Ingold’. Add</w:t>
      </w:r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ed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years of the publications by 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Ingold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(2011)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Meløe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(2006)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Greve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(2014)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and 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Nergård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(2006)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</w:rPr>
        <w:t>Added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</w:t>
      </w:r>
      <w:proofErr w:type="spellStart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</w:rPr>
        <w:t>Bibliography</w:t>
      </w:r>
      <w:proofErr w:type="spellEnd"/>
      <w:r w:rsidR="00697661" w:rsidRPr="00BB5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Nergård, Jens Ivar, 2006. </w:t>
      </w:r>
    </w:p>
    <w:p w14:paraId="50ADCA23" w14:textId="36308ABD" w:rsidR="003A5F01" w:rsidRPr="00BB561A" w:rsidRDefault="003A5F01" w:rsidP="0069766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474F52" w14:textId="1C6381E2" w:rsidR="003A5F01" w:rsidRPr="00BB561A" w:rsidRDefault="003A5F01" w:rsidP="0069766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16, line 3,4,5,9,10,11, </w:t>
      </w:r>
      <w:r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italics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on Sámi and Norwegian terms. 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Lost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italics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also restored on pages: 22, 26, 34, 58, 63, 64, 67, 70, 71, </w:t>
      </w:r>
      <w:r w:rsidR="00034B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72, </w:t>
      </w:r>
      <w:r w:rsidR="00BB561A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74,75, 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152, 202, 206, 209, 213, 236, 246, 260, 264, </w:t>
      </w:r>
      <w:r w:rsidR="002D4567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316, 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328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342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376.</w:t>
      </w:r>
    </w:p>
    <w:p w14:paraId="52FF2071" w14:textId="208C6A51" w:rsidR="003A5F01" w:rsidRDefault="003A5F01" w:rsidP="006976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5D7620B" w14:textId="15F3E2BE" w:rsidR="003A5F01" w:rsidRPr="00BB561A" w:rsidRDefault="003A5F01" w:rsidP="0069766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16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eight lines from the bottom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capitalization of 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‘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Latin America</w:t>
      </w:r>
      <w:r w:rsidR="0052071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77B1A5F4" w14:textId="2667B7FB" w:rsidR="007030AA" w:rsidRPr="00BB561A" w:rsidRDefault="007030AA" w:rsidP="007030AA">
      <w:pPr>
        <w:rPr>
          <w:color w:val="000000" w:themeColor="text1"/>
          <w:sz w:val="20"/>
          <w:szCs w:val="20"/>
          <w:lang w:val="en-US"/>
        </w:rPr>
      </w:pPr>
    </w:p>
    <w:p w14:paraId="41691EF9" w14:textId="7C579E03" w:rsidR="00FC6C43" w:rsidRPr="00BB561A" w:rsidRDefault="00E04207" w:rsidP="00FC6C43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 xml:space="preserve">p. 25, line 13-15: </w:t>
      </w:r>
      <w:r w:rsidR="00FC6C43" w:rsidRPr="00BB561A">
        <w:rPr>
          <w:color w:val="000000" w:themeColor="text1"/>
        </w:rPr>
        <w:t xml:space="preserve">deleted </w:t>
      </w:r>
      <w:r w:rsidR="00AB60F1" w:rsidRPr="00BB561A">
        <w:rPr>
          <w:color w:val="000000" w:themeColor="text1"/>
        </w:rPr>
        <w:t xml:space="preserve">2 </w:t>
      </w:r>
      <w:r w:rsidR="00FC6C43" w:rsidRPr="00BB561A">
        <w:rPr>
          <w:color w:val="000000" w:themeColor="text1"/>
        </w:rPr>
        <w:t xml:space="preserve">sentences repeated from the previous page: “Discourse analysis that only analyses text and speech leaves multimodal messages unexplored. ‘A comprehensive account of power and meaning requires further semiotic categories’ (Kress, 2011, 37).” Gap inserted </w:t>
      </w:r>
      <w:r w:rsidR="00BB561A" w:rsidRPr="00BB561A">
        <w:rPr>
          <w:color w:val="000000" w:themeColor="text1"/>
        </w:rPr>
        <w:t xml:space="preserve">fourth line from bottom </w:t>
      </w:r>
      <w:r w:rsidR="00FC6C43" w:rsidRPr="00BB561A">
        <w:rPr>
          <w:color w:val="000000" w:themeColor="text1"/>
        </w:rPr>
        <w:t>to avoid changing the page break.</w:t>
      </w:r>
    </w:p>
    <w:p w14:paraId="4A241A40" w14:textId="6A8EA0E2" w:rsidR="00FC6C43" w:rsidRPr="00AB60F1" w:rsidRDefault="00FC6C43" w:rsidP="00E04207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sz w:val="20"/>
          <w:szCs w:val="20"/>
          <w:lang w:val="en-US"/>
        </w:rPr>
      </w:pPr>
    </w:p>
    <w:p w14:paraId="1549FCAA" w14:textId="05E2CCCA" w:rsidR="007030AA" w:rsidRPr="00AB60F1" w:rsidRDefault="007030AA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AB60F1">
        <w:rPr>
          <w:rFonts w:ascii="Times New Roman" w:hAnsi="Times New Roman" w:cs="Times New Roman"/>
          <w:sz w:val="20"/>
          <w:szCs w:val="20"/>
          <w:lang w:val="en-US"/>
        </w:rPr>
        <w:t xml:space="preserve">p. 27, line 12: Inserted the year of the reference to </w:t>
      </w:r>
      <w:proofErr w:type="spellStart"/>
      <w:r w:rsidRPr="00AB60F1">
        <w:rPr>
          <w:rFonts w:ascii="Times New Roman" w:hAnsi="Times New Roman" w:cs="Times New Roman"/>
          <w:sz w:val="20"/>
          <w:szCs w:val="20"/>
          <w:lang w:val="en-US"/>
        </w:rPr>
        <w:t>Rø</w:t>
      </w:r>
      <w:proofErr w:type="spellEnd"/>
      <w:r w:rsidRPr="00AB60F1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AB60F1">
        <w:rPr>
          <w:rFonts w:ascii="Times New Roman" w:hAnsi="Times New Roman" w:cs="Times New Roman"/>
          <w:sz w:val="20"/>
          <w:szCs w:val="20"/>
          <w:lang w:val="en-US"/>
        </w:rPr>
        <w:t>Røyseland</w:t>
      </w:r>
      <w:proofErr w:type="spellEnd"/>
      <w:r w:rsidRPr="00AB60F1">
        <w:rPr>
          <w:rFonts w:ascii="Times New Roman" w:hAnsi="Times New Roman" w:cs="Times New Roman"/>
          <w:sz w:val="20"/>
          <w:szCs w:val="20"/>
          <w:lang w:val="en-US"/>
        </w:rPr>
        <w:t xml:space="preserve"> and corrected the order of the editors.</w:t>
      </w:r>
    </w:p>
    <w:p w14:paraId="68D70413" w14:textId="1BC42A91" w:rsidR="00520710" w:rsidRPr="00AB60F1" w:rsidRDefault="00520710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703D3A8" w14:textId="5A33DB51" w:rsidR="00FC6C43" w:rsidRPr="00BB561A" w:rsidRDefault="00520710" w:rsidP="00FC6C4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28, </w:t>
      </w:r>
      <w:r w:rsidR="00FC6C43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Deleted repeated words: ‘Her book, Outlaw Territories’, wrote ‘She’ instead.</w:t>
      </w:r>
    </w:p>
    <w:p w14:paraId="53F50DFE" w14:textId="4F10EA92" w:rsidR="00697661" w:rsidRPr="009B4681" w:rsidRDefault="00697661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63ACAF7" w14:textId="4855DAF1" w:rsidR="00697661" w:rsidRDefault="00697661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9B4681">
        <w:rPr>
          <w:rFonts w:ascii="Times New Roman" w:hAnsi="Times New Roman" w:cs="Times New Roman"/>
          <w:sz w:val="20"/>
          <w:szCs w:val="20"/>
          <w:lang w:val="en-US"/>
        </w:rPr>
        <w:t xml:space="preserve">p. 37, six lines from the bottom: </w:t>
      </w:r>
      <w:r w:rsidR="00417027" w:rsidRPr="009B4681">
        <w:rPr>
          <w:rFonts w:ascii="Times New Roman" w:hAnsi="Times New Roman" w:cs="Times New Roman"/>
          <w:sz w:val="20"/>
          <w:szCs w:val="20"/>
          <w:lang w:val="en-US"/>
        </w:rPr>
        <w:t>Replaced ‘substantive’ with ‘substantial’ landscape.</w:t>
      </w:r>
    </w:p>
    <w:p w14:paraId="20BD2126" w14:textId="12AD813B" w:rsidR="00BB561A" w:rsidRDefault="00BB561A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543606B" w14:textId="0F2D46F7" w:rsidR="00BB561A" w:rsidRDefault="00BB561A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p. 46, Fig 2.1, figure caption, URL to the map added.</w:t>
      </w:r>
    </w:p>
    <w:p w14:paraId="1F8001D3" w14:textId="0CD2CD2E" w:rsidR="00CD0C36" w:rsidRDefault="00CD0C36" w:rsidP="007030A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4B64E40" w14:textId="0426F2E1" w:rsidR="00034B10" w:rsidRPr="00BB561A" w:rsidRDefault="00CD0C36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66, fourth line from bottom: Corrected spelling of ‘map-ping’ to ‘mapping’.</w:t>
      </w:r>
    </w:p>
    <w:p w14:paraId="6540591C" w14:textId="70A769ED" w:rsidR="002D26DF" w:rsidRDefault="002D26DF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sz w:val="20"/>
          <w:szCs w:val="20"/>
          <w:lang w:val="en-US"/>
        </w:rPr>
      </w:pPr>
    </w:p>
    <w:p w14:paraId="6197925F" w14:textId="72B04125" w:rsidR="002D26DF" w:rsidRPr="00BB561A" w:rsidRDefault="002D26DF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72</w:t>
      </w:r>
      <w:r w:rsidR="003C51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corrected ‘</w:t>
      </w:r>
      <w:proofErr w:type="spellStart"/>
      <w:r w:rsidR="003C5161"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baiki</w:t>
      </w:r>
      <w:proofErr w:type="spellEnd"/>
      <w:r w:rsidR="003C51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 to ‘</w:t>
      </w:r>
      <w:proofErr w:type="spellStart"/>
      <w:r w:rsidR="003C5161"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báiki</w:t>
      </w:r>
      <w:proofErr w:type="spellEnd"/>
      <w:r w:rsidR="003C5161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’, also on page 76.</w:t>
      </w:r>
    </w:p>
    <w:p w14:paraId="7864E775" w14:textId="5210785A" w:rsidR="003C5161" w:rsidRPr="00BB561A" w:rsidRDefault="003C5161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CE5F07B" w14:textId="13EFD44D" w:rsidR="003C5161" w:rsidRPr="00BB561A" w:rsidRDefault="003C5161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76, ninth line from bottom: Corrected ‘</w:t>
      </w:r>
      <w:proofErr w:type="spellStart"/>
      <w:r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baiktit</w:t>
      </w:r>
      <w:proofErr w:type="spellEnd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 to ‘</w:t>
      </w:r>
      <w:proofErr w:type="spellStart"/>
      <w:r w:rsidRPr="00BB561A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báikkit</w:t>
      </w:r>
      <w:proofErr w:type="spellEnd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’, also on page 376.</w:t>
      </w:r>
    </w:p>
    <w:p w14:paraId="085CA2E4" w14:textId="64E1A7AB" w:rsidR="00034B10" w:rsidRPr="00BB561A" w:rsidRDefault="00034B1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3FEA36B8" w14:textId="12DDD19F" w:rsidR="00034B10" w:rsidRPr="00BB561A" w:rsidRDefault="00034B1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77, sixth line from bottom: deleted gap. </w:t>
      </w:r>
    </w:p>
    <w:p w14:paraId="54197A29" w14:textId="70705647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37B8669" w14:textId="6C23DAA1" w:rsidR="00BB561A" w:rsidRPr="00BB561A" w:rsidRDefault="00417027" w:rsidP="00BB561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82, Fig. 2.4, figure caption, line 6: Corrected the spelling of ‘Finland’</w:t>
      </w:r>
      <w:r w:rsidR="00BB561A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URL to the map added.</w:t>
      </w:r>
    </w:p>
    <w:p w14:paraId="74A884CA" w14:textId="7FFB2C18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1D79884" w14:textId="2DC69D9D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88, line 19: Corrected the year to ‘(2017)’.</w:t>
      </w:r>
    </w:p>
    <w:p w14:paraId="3799653B" w14:textId="12CD5B92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B3EA4A3" w14:textId="6A3859D2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91, line 1: Corrected ‘coordinates’ to ‘coordinate’.</w:t>
      </w:r>
    </w:p>
    <w:p w14:paraId="0EDAB7FE" w14:textId="77D1318F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F67342F" w14:textId="5CC62A05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101, line 14: Added he reference to </w:t>
      </w:r>
      <w:proofErr w:type="spellStart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Nasady</w:t>
      </w:r>
      <w:proofErr w:type="spellEnd"/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2003 to the bibliography.</w:t>
      </w:r>
    </w:p>
    <w:p w14:paraId="3946EE03" w14:textId="7125CE04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25D62FE" w14:textId="0F3FC31C" w:rsidR="00417027" w:rsidRPr="00BB561A" w:rsidRDefault="00417027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p. 104, lines 22, 26 and 33: </w:t>
      </w:r>
      <w:r w:rsidR="003656E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Replaced ‘Government Message’ with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‘White Paper</w:t>
      </w:r>
      <w:r w:rsidR="003656E0"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’</w:t>
      </w: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1C2CBF6C" w14:textId="7BB85930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A428729" w14:textId="57890F52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110, eight lines from bottom: ‘Chapter 8’ changed to ‘Chapter 7’.</w:t>
      </w:r>
    </w:p>
    <w:p w14:paraId="401DB426" w14:textId="4E94FD35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4C2A735" w14:textId="16FD544E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111, line 5: Added ‘I’ before ‘list’.</w:t>
      </w:r>
    </w:p>
    <w:p w14:paraId="0F97E3D8" w14:textId="510C8F17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9DA32FB" w14:textId="671EC35A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B561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p. 111, line 9: Deleted repetition of ‘how I’.</w:t>
      </w:r>
    </w:p>
    <w:p w14:paraId="2239388D" w14:textId="083B3F6F" w:rsidR="003656E0" w:rsidRPr="00BB561A" w:rsidRDefault="003656E0" w:rsidP="007030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3FD405E" w14:textId="509A1240" w:rsidR="003656E0" w:rsidRPr="00BB561A" w:rsidRDefault="003656E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112, line 25: Corrected the spelling of the name to ‘Healey’</w:t>
      </w:r>
      <w:r w:rsidR="009B4681" w:rsidRPr="00BB561A">
        <w:rPr>
          <w:color w:val="000000" w:themeColor="text1"/>
        </w:rPr>
        <w:t xml:space="preserve">, </w:t>
      </w:r>
      <w:r w:rsidRPr="00BB561A">
        <w:rPr>
          <w:color w:val="000000" w:themeColor="text1"/>
        </w:rPr>
        <w:t>and added the reference to Healey to the bibliography.</w:t>
      </w:r>
    </w:p>
    <w:p w14:paraId="41BAFD90" w14:textId="3D9E4EC3" w:rsidR="009B4681" w:rsidRPr="00BB561A" w:rsidRDefault="009B4681" w:rsidP="009B4681">
      <w:pPr>
        <w:pStyle w:val="Body"/>
        <w:rPr>
          <w:color w:val="000000" w:themeColor="text1"/>
        </w:rPr>
      </w:pPr>
    </w:p>
    <w:p w14:paraId="7D405352" w14:textId="4FF54A80" w:rsidR="009B4681" w:rsidRPr="00BB561A" w:rsidRDefault="009B4681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112, line 30: Removed ‘Healey cited in’ in the reference.</w:t>
      </w:r>
    </w:p>
    <w:p w14:paraId="1037F6C8" w14:textId="4E0307CF" w:rsidR="002F0CD0" w:rsidRPr="00BB561A" w:rsidRDefault="002F0CD0" w:rsidP="009B4681">
      <w:pPr>
        <w:pStyle w:val="Body"/>
        <w:rPr>
          <w:color w:val="000000" w:themeColor="text1"/>
        </w:rPr>
      </w:pPr>
    </w:p>
    <w:p w14:paraId="654F7008" w14:textId="74C86957" w:rsidR="002F0CD0" w:rsidRPr="00BB561A" w:rsidRDefault="002F0CD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 xml:space="preserve">p. 125, line 2: Inserted the year of </w:t>
      </w:r>
      <w:proofErr w:type="spellStart"/>
      <w:r w:rsidRPr="00BB561A">
        <w:rPr>
          <w:color w:val="000000" w:themeColor="text1"/>
        </w:rPr>
        <w:t>Storr’s</w:t>
      </w:r>
      <w:proofErr w:type="spellEnd"/>
      <w:r w:rsidRPr="00BB561A">
        <w:rPr>
          <w:color w:val="000000" w:themeColor="text1"/>
        </w:rPr>
        <w:t xml:space="preserve"> publication, cited in Corner 1999, and </w:t>
      </w:r>
      <w:proofErr w:type="spellStart"/>
      <w:r w:rsidRPr="00BB561A">
        <w:rPr>
          <w:color w:val="000000" w:themeColor="text1"/>
        </w:rPr>
        <w:t>Storr</w:t>
      </w:r>
      <w:proofErr w:type="spellEnd"/>
      <w:r w:rsidRPr="00BB561A">
        <w:rPr>
          <w:color w:val="000000" w:themeColor="text1"/>
        </w:rPr>
        <w:t xml:space="preserve">, Robert. 1994. </w:t>
      </w:r>
      <w:r w:rsidRPr="00BB561A">
        <w:rPr>
          <w:i/>
          <w:color w:val="000000" w:themeColor="text1"/>
        </w:rPr>
        <w:t>Mapping</w:t>
      </w:r>
      <w:r w:rsidRPr="00BB561A">
        <w:rPr>
          <w:color w:val="000000" w:themeColor="text1"/>
        </w:rPr>
        <w:t>. The Museum of Modern Art, New York: H.N. Abrams. Added to the bibliography.</w:t>
      </w:r>
    </w:p>
    <w:p w14:paraId="477E201F" w14:textId="4CA3264B" w:rsidR="002F0CD0" w:rsidRPr="00BB561A" w:rsidRDefault="002F0CD0" w:rsidP="009B4681">
      <w:pPr>
        <w:pStyle w:val="Body"/>
        <w:rPr>
          <w:color w:val="000000" w:themeColor="text1"/>
        </w:rPr>
      </w:pPr>
    </w:p>
    <w:p w14:paraId="2A00EDB4" w14:textId="7F3BFA8E" w:rsidR="002F0CD0" w:rsidRPr="00BB561A" w:rsidRDefault="002F0CD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130, line 12: Deleted ‘the’ before ‘my readings’.</w:t>
      </w:r>
    </w:p>
    <w:p w14:paraId="3B080CD4" w14:textId="3EE0E294" w:rsidR="002F0CD0" w:rsidRPr="00BB561A" w:rsidRDefault="002F0CD0" w:rsidP="009B4681">
      <w:pPr>
        <w:pStyle w:val="Body"/>
        <w:rPr>
          <w:color w:val="000000" w:themeColor="text1"/>
        </w:rPr>
      </w:pPr>
    </w:p>
    <w:p w14:paraId="54611F22" w14:textId="7ED1B58D" w:rsidR="002F0CD0" w:rsidRPr="00BB561A" w:rsidRDefault="002F0CD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132, line 27: Corrected spelling of ‘</w:t>
      </w:r>
      <w:proofErr w:type="spellStart"/>
      <w:r w:rsidRPr="00BB561A">
        <w:rPr>
          <w:color w:val="000000" w:themeColor="text1"/>
        </w:rPr>
        <w:t>mehods</w:t>
      </w:r>
      <w:proofErr w:type="spellEnd"/>
      <w:r w:rsidRPr="00BB561A">
        <w:rPr>
          <w:color w:val="000000" w:themeColor="text1"/>
        </w:rPr>
        <w:t>’ to ‘methods’</w:t>
      </w:r>
    </w:p>
    <w:p w14:paraId="4E2EE486" w14:textId="7801BDB8" w:rsidR="002D4567" w:rsidRPr="00BB561A" w:rsidRDefault="002D4567" w:rsidP="009B4681">
      <w:pPr>
        <w:pStyle w:val="Body"/>
        <w:rPr>
          <w:color w:val="000000" w:themeColor="text1"/>
        </w:rPr>
      </w:pPr>
    </w:p>
    <w:p w14:paraId="75D84243" w14:textId="109BACEA" w:rsidR="002D4567" w:rsidRPr="00BB561A" w:rsidRDefault="002D4567" w:rsidP="009B4681">
      <w:pPr>
        <w:pStyle w:val="Body"/>
        <w:rPr>
          <w:i/>
          <w:iCs/>
          <w:color w:val="000000" w:themeColor="text1"/>
        </w:rPr>
      </w:pPr>
      <w:r w:rsidRPr="00232431">
        <w:rPr>
          <w:iCs/>
          <w:color w:val="000000" w:themeColor="text1"/>
        </w:rPr>
        <w:t>p</w:t>
      </w:r>
      <w:r w:rsidRPr="00BB561A">
        <w:rPr>
          <w:i/>
          <w:iCs/>
          <w:color w:val="000000" w:themeColor="text1"/>
        </w:rPr>
        <w:t xml:space="preserve">. </w:t>
      </w:r>
      <w:r w:rsidRPr="00BB561A">
        <w:rPr>
          <w:iCs/>
          <w:color w:val="000000" w:themeColor="text1"/>
        </w:rPr>
        <w:t>134, line 11:</w:t>
      </w:r>
      <w:r w:rsidRPr="00BB561A">
        <w:rPr>
          <w:i/>
          <w:iCs/>
          <w:color w:val="000000" w:themeColor="text1"/>
        </w:rPr>
        <w:t xml:space="preserve"> </w:t>
      </w:r>
      <w:r w:rsidRPr="00BB561A">
        <w:rPr>
          <w:iCs/>
          <w:color w:val="000000" w:themeColor="text1"/>
        </w:rPr>
        <w:t>Corrected Spelling</w:t>
      </w:r>
      <w:r w:rsidRPr="00BB561A">
        <w:rPr>
          <w:i/>
          <w:iCs/>
          <w:color w:val="000000" w:themeColor="text1"/>
        </w:rPr>
        <w:t xml:space="preserve"> ‘</w:t>
      </w:r>
      <w:proofErr w:type="spellStart"/>
      <w:r w:rsidRPr="00BB561A">
        <w:rPr>
          <w:i/>
          <w:iCs/>
          <w:color w:val="000000" w:themeColor="text1"/>
        </w:rPr>
        <w:t>Luonddugáhttenlihttu</w:t>
      </w:r>
      <w:proofErr w:type="spellEnd"/>
      <w:r w:rsidRPr="00BB561A">
        <w:rPr>
          <w:i/>
          <w:iCs/>
          <w:color w:val="000000" w:themeColor="text1"/>
        </w:rPr>
        <w:t>’</w:t>
      </w:r>
      <w:r w:rsidR="00BB561A">
        <w:rPr>
          <w:i/>
          <w:iCs/>
          <w:color w:val="000000" w:themeColor="text1"/>
        </w:rPr>
        <w:t xml:space="preserve"> </w:t>
      </w:r>
      <w:r w:rsidR="00BB561A" w:rsidRPr="00BB561A">
        <w:rPr>
          <w:iCs/>
          <w:color w:val="000000" w:themeColor="text1"/>
        </w:rPr>
        <w:t>on pages</w:t>
      </w:r>
      <w:r w:rsidRPr="00BB561A">
        <w:rPr>
          <w:iCs/>
          <w:color w:val="000000" w:themeColor="text1"/>
        </w:rPr>
        <w:t xml:space="preserve"> 134, 161, 165, 257, 280</w:t>
      </w:r>
    </w:p>
    <w:p w14:paraId="32C179A9" w14:textId="43650FA7" w:rsidR="002F0CD0" w:rsidRPr="00BB561A" w:rsidRDefault="002F0CD0" w:rsidP="009B4681">
      <w:pPr>
        <w:pStyle w:val="Body"/>
        <w:rPr>
          <w:color w:val="000000" w:themeColor="text1"/>
        </w:rPr>
      </w:pPr>
    </w:p>
    <w:p w14:paraId="1716498B" w14:textId="08642970" w:rsidR="002F0CD0" w:rsidRPr="00BB561A" w:rsidRDefault="002F0CD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136, line 7: Corrected typo: ‘observation’.</w:t>
      </w:r>
    </w:p>
    <w:p w14:paraId="059671A7" w14:textId="7792BD7A" w:rsidR="008E71C3" w:rsidRPr="00BB561A" w:rsidRDefault="008E71C3" w:rsidP="009B4681">
      <w:pPr>
        <w:pStyle w:val="Body"/>
        <w:rPr>
          <w:color w:val="000000" w:themeColor="text1"/>
        </w:rPr>
      </w:pPr>
    </w:p>
    <w:p w14:paraId="537BD8CC" w14:textId="23409268" w:rsidR="008E71C3" w:rsidRPr="00BB561A" w:rsidRDefault="008E71C3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155</w:t>
      </w:r>
      <w:r w:rsidR="00530DF6" w:rsidRPr="00BB561A">
        <w:rPr>
          <w:color w:val="000000" w:themeColor="text1"/>
        </w:rPr>
        <w:t xml:space="preserve">, line 11: Added reference to </w:t>
      </w:r>
      <w:proofErr w:type="spellStart"/>
      <w:r w:rsidR="00530DF6" w:rsidRPr="00BB561A">
        <w:rPr>
          <w:color w:val="000000" w:themeColor="text1"/>
        </w:rPr>
        <w:t>Winge</w:t>
      </w:r>
      <w:proofErr w:type="spellEnd"/>
      <w:r w:rsidR="00530DF6" w:rsidRPr="00BB561A">
        <w:rPr>
          <w:color w:val="000000" w:themeColor="text1"/>
        </w:rPr>
        <w:t>, 2013.</w:t>
      </w:r>
    </w:p>
    <w:p w14:paraId="27F80864" w14:textId="7166BDA4" w:rsidR="002F0CD0" w:rsidRPr="00BB561A" w:rsidRDefault="002F0CD0" w:rsidP="009B4681">
      <w:pPr>
        <w:pStyle w:val="Body"/>
        <w:rPr>
          <w:color w:val="000000" w:themeColor="text1"/>
        </w:rPr>
      </w:pPr>
    </w:p>
    <w:p w14:paraId="0D862A34" w14:textId="04649EAE" w:rsidR="002F0CD0" w:rsidRPr="00BB561A" w:rsidRDefault="002F0CD0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174, line 3: Corrected typo: ‘expanse’.</w:t>
      </w:r>
    </w:p>
    <w:p w14:paraId="232832FC" w14:textId="21C3B1DA" w:rsidR="002F0CD0" w:rsidRPr="00BB561A" w:rsidRDefault="002F0CD0" w:rsidP="009B4681">
      <w:pPr>
        <w:pStyle w:val="Body"/>
        <w:rPr>
          <w:color w:val="000000" w:themeColor="text1"/>
        </w:rPr>
      </w:pPr>
    </w:p>
    <w:p w14:paraId="6B8AB7F5" w14:textId="255F4BF2" w:rsidR="00530DF6" w:rsidRPr="00BB561A" w:rsidRDefault="00530DF6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192, Fig 5.1</w:t>
      </w:r>
      <w:r w:rsidR="00232431">
        <w:rPr>
          <w:color w:val="000000" w:themeColor="text1"/>
        </w:rPr>
        <w:t>, figure caption</w:t>
      </w:r>
      <w:r w:rsidRPr="00BB561A">
        <w:rPr>
          <w:color w:val="000000" w:themeColor="text1"/>
        </w:rPr>
        <w:t>: Corrected ‘</w:t>
      </w:r>
      <w:proofErr w:type="spellStart"/>
      <w:r w:rsidRPr="00BB561A">
        <w:rPr>
          <w:color w:val="000000" w:themeColor="text1"/>
        </w:rPr>
        <w:t>miessi</w:t>
      </w:r>
      <w:proofErr w:type="spellEnd"/>
      <w:r w:rsidRPr="00BB561A">
        <w:rPr>
          <w:color w:val="000000" w:themeColor="text1"/>
        </w:rPr>
        <w:t xml:space="preserve"> </w:t>
      </w:r>
      <w:proofErr w:type="spellStart"/>
      <w:r w:rsidRPr="00BB561A">
        <w:rPr>
          <w:color w:val="000000" w:themeColor="text1"/>
        </w:rPr>
        <w:t>márku</w:t>
      </w:r>
      <w:proofErr w:type="spellEnd"/>
      <w:r w:rsidRPr="00BB561A">
        <w:rPr>
          <w:color w:val="000000" w:themeColor="text1"/>
        </w:rPr>
        <w:t>’ to ‘</w:t>
      </w:r>
      <w:proofErr w:type="spellStart"/>
      <w:r w:rsidRPr="00BB561A">
        <w:rPr>
          <w:i/>
          <w:color w:val="000000" w:themeColor="text1"/>
        </w:rPr>
        <w:t>miessemearkun</w:t>
      </w:r>
      <w:proofErr w:type="spellEnd"/>
      <w:r w:rsidRPr="00BB561A">
        <w:rPr>
          <w:color w:val="000000" w:themeColor="text1"/>
        </w:rPr>
        <w:t>’</w:t>
      </w:r>
    </w:p>
    <w:p w14:paraId="2D1052A1" w14:textId="77777777" w:rsidR="00126F54" w:rsidRPr="00BB561A" w:rsidRDefault="00126F54" w:rsidP="009B4681">
      <w:pPr>
        <w:pStyle w:val="Body"/>
        <w:rPr>
          <w:color w:val="000000" w:themeColor="text1"/>
        </w:rPr>
      </w:pPr>
    </w:p>
    <w:p w14:paraId="0FC851E1" w14:textId="4943099C" w:rsidR="002F0CD0" w:rsidRPr="00BB561A" w:rsidRDefault="002F0CD0" w:rsidP="002F0CD0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194, Fig. 5.2, figure caption: Correct</w:t>
      </w:r>
      <w:r w:rsidR="008E6245" w:rsidRPr="00BB561A">
        <w:rPr>
          <w:color w:val="000000" w:themeColor="text1"/>
        </w:rPr>
        <w:t>ed</w:t>
      </w:r>
      <w:r w:rsidRPr="00BB561A">
        <w:rPr>
          <w:color w:val="000000" w:themeColor="text1"/>
        </w:rPr>
        <w:t xml:space="preserve"> ‘designates’ to ‘designate’ (line 6)</w:t>
      </w:r>
      <w:r w:rsidR="008E6245" w:rsidRPr="00BB561A">
        <w:rPr>
          <w:color w:val="000000" w:themeColor="text1"/>
        </w:rPr>
        <w:t>;</w:t>
      </w:r>
      <w:r w:rsidRPr="00BB561A">
        <w:rPr>
          <w:color w:val="000000" w:themeColor="text1"/>
        </w:rPr>
        <w:t xml:space="preserve"> Correct</w:t>
      </w:r>
      <w:r w:rsidR="008E6245" w:rsidRPr="00BB561A">
        <w:rPr>
          <w:color w:val="000000" w:themeColor="text1"/>
        </w:rPr>
        <w:t>ed ‘</w:t>
      </w:r>
      <w:r w:rsidRPr="00BB561A">
        <w:rPr>
          <w:color w:val="000000" w:themeColor="text1"/>
        </w:rPr>
        <w:t>is’ to ‘</w:t>
      </w:r>
      <w:r w:rsidR="008E6245" w:rsidRPr="00BB561A">
        <w:rPr>
          <w:color w:val="000000" w:themeColor="text1"/>
        </w:rPr>
        <w:t>are</w:t>
      </w:r>
      <w:r w:rsidRPr="00BB561A">
        <w:rPr>
          <w:color w:val="000000" w:themeColor="text1"/>
        </w:rPr>
        <w:t>’ (line 8);</w:t>
      </w:r>
      <w:r w:rsidR="00DE70E4" w:rsidRPr="00BB561A">
        <w:rPr>
          <w:color w:val="000000" w:themeColor="text1"/>
        </w:rPr>
        <w:t xml:space="preserve"> </w:t>
      </w:r>
      <w:r w:rsidRPr="00BB561A">
        <w:rPr>
          <w:color w:val="000000" w:themeColor="text1"/>
        </w:rPr>
        <w:t>replace</w:t>
      </w:r>
      <w:r w:rsidR="008E6245" w:rsidRPr="00BB561A">
        <w:rPr>
          <w:color w:val="000000" w:themeColor="text1"/>
        </w:rPr>
        <w:t>d</w:t>
      </w:r>
      <w:r w:rsidRPr="00BB561A">
        <w:rPr>
          <w:color w:val="000000" w:themeColor="text1"/>
        </w:rPr>
        <w:t xml:space="preserve"> ‘is’ by a comma (line 9); add</w:t>
      </w:r>
      <w:r w:rsidR="008E6245" w:rsidRPr="00BB561A">
        <w:rPr>
          <w:color w:val="000000" w:themeColor="text1"/>
        </w:rPr>
        <w:t>ed</w:t>
      </w:r>
      <w:r w:rsidRPr="00BB561A">
        <w:rPr>
          <w:color w:val="000000" w:themeColor="text1"/>
        </w:rPr>
        <w:t xml:space="preserve"> comma</w:t>
      </w:r>
      <w:r w:rsidR="008E6245" w:rsidRPr="00BB561A">
        <w:rPr>
          <w:color w:val="000000" w:themeColor="text1"/>
        </w:rPr>
        <w:t>,</w:t>
      </w:r>
      <w:r w:rsidRPr="00BB561A">
        <w:rPr>
          <w:color w:val="000000" w:themeColor="text1"/>
        </w:rPr>
        <w:t xml:space="preserve"> </w:t>
      </w:r>
      <w:r w:rsidR="008E6245" w:rsidRPr="00BB561A">
        <w:rPr>
          <w:color w:val="000000" w:themeColor="text1"/>
        </w:rPr>
        <w:t>added</w:t>
      </w:r>
      <w:r w:rsidRPr="00BB561A">
        <w:rPr>
          <w:color w:val="000000" w:themeColor="text1"/>
        </w:rPr>
        <w:t xml:space="preserve"> ‘which</w:t>
      </w:r>
      <w:r w:rsidR="008E6245" w:rsidRPr="00BB561A">
        <w:rPr>
          <w:color w:val="000000" w:themeColor="text1"/>
        </w:rPr>
        <w:t>’</w:t>
      </w:r>
      <w:r w:rsidRPr="00BB561A">
        <w:rPr>
          <w:color w:val="000000" w:themeColor="text1"/>
        </w:rPr>
        <w:t xml:space="preserve"> (line 10); correct</w:t>
      </w:r>
      <w:r w:rsidR="008E6245" w:rsidRPr="00BB561A">
        <w:rPr>
          <w:color w:val="000000" w:themeColor="text1"/>
        </w:rPr>
        <w:t>ed</w:t>
      </w:r>
      <w:r w:rsidRPr="00BB561A">
        <w:rPr>
          <w:color w:val="000000" w:themeColor="text1"/>
        </w:rPr>
        <w:t xml:space="preserve"> ‘has’ to ‘have’ (line 11); and ‘that’ to ‘than’ (line 12). </w:t>
      </w:r>
      <w:r w:rsidR="008E6245" w:rsidRPr="00BB561A">
        <w:rPr>
          <w:color w:val="000000" w:themeColor="text1"/>
        </w:rPr>
        <w:t xml:space="preserve">Corrections next to the explanatory boxes: </w:t>
      </w:r>
      <w:r w:rsidRPr="00BB561A">
        <w:rPr>
          <w:color w:val="000000" w:themeColor="text1"/>
        </w:rPr>
        <w:t>Correct the spelling of ‘</w:t>
      </w:r>
      <w:proofErr w:type="spellStart"/>
      <w:r w:rsidRPr="00BB561A">
        <w:rPr>
          <w:color w:val="000000" w:themeColor="text1"/>
        </w:rPr>
        <w:t>evation</w:t>
      </w:r>
      <w:proofErr w:type="spellEnd"/>
      <w:r w:rsidRPr="00BB561A">
        <w:rPr>
          <w:color w:val="000000" w:themeColor="text1"/>
        </w:rPr>
        <w:t>’ to ‘evasion’ in four places</w:t>
      </w:r>
      <w:r w:rsidR="008E6245" w:rsidRPr="00BB561A">
        <w:rPr>
          <w:color w:val="000000" w:themeColor="text1"/>
        </w:rPr>
        <w:t>.</w:t>
      </w:r>
      <w:r w:rsidRPr="00BB561A">
        <w:rPr>
          <w:color w:val="000000" w:themeColor="text1"/>
        </w:rPr>
        <w:t xml:space="preserve"> Correct</w:t>
      </w:r>
      <w:r w:rsidR="008E6245" w:rsidRPr="00BB561A">
        <w:rPr>
          <w:color w:val="000000" w:themeColor="text1"/>
        </w:rPr>
        <w:t>ed</w:t>
      </w:r>
      <w:r w:rsidRPr="00BB561A">
        <w:rPr>
          <w:color w:val="000000" w:themeColor="text1"/>
        </w:rPr>
        <w:t xml:space="preserve"> ‘Hydropower </w:t>
      </w:r>
      <w:proofErr w:type="spellStart"/>
      <w:r w:rsidRPr="00BB561A">
        <w:rPr>
          <w:color w:val="000000" w:themeColor="text1"/>
        </w:rPr>
        <w:t>magasin</w:t>
      </w:r>
      <w:proofErr w:type="spellEnd"/>
      <w:r w:rsidRPr="00BB561A">
        <w:rPr>
          <w:color w:val="000000" w:themeColor="text1"/>
        </w:rPr>
        <w:t>’ to ‘Hydropower reservoir’. Correct</w:t>
      </w:r>
      <w:r w:rsidR="008E6245" w:rsidRPr="00BB561A">
        <w:rPr>
          <w:color w:val="000000" w:themeColor="text1"/>
        </w:rPr>
        <w:t>ed</w:t>
      </w:r>
      <w:r w:rsidRPr="00BB561A">
        <w:rPr>
          <w:color w:val="000000" w:themeColor="text1"/>
        </w:rPr>
        <w:t xml:space="preserve"> ‘Exiting/</w:t>
      </w:r>
      <w:proofErr w:type="spellStart"/>
      <w:r w:rsidRPr="00BB561A">
        <w:rPr>
          <w:color w:val="000000" w:themeColor="text1"/>
        </w:rPr>
        <w:t>plannes</w:t>
      </w:r>
      <w:proofErr w:type="spellEnd"/>
      <w:r w:rsidRPr="00BB561A">
        <w:rPr>
          <w:color w:val="000000" w:themeColor="text1"/>
        </w:rPr>
        <w:t>’ to ‘Existing/planned’</w:t>
      </w:r>
      <w:r w:rsidR="006F43A6" w:rsidRPr="00BB561A">
        <w:rPr>
          <w:color w:val="000000" w:themeColor="text1"/>
        </w:rPr>
        <w:t>.</w:t>
      </w:r>
    </w:p>
    <w:p w14:paraId="4583063B" w14:textId="59CE8823" w:rsidR="009B4681" w:rsidRPr="00BB561A" w:rsidRDefault="009B4681" w:rsidP="009B4681">
      <w:pPr>
        <w:pStyle w:val="Body"/>
        <w:rPr>
          <w:color w:val="000000" w:themeColor="text1"/>
        </w:rPr>
      </w:pPr>
    </w:p>
    <w:p w14:paraId="63497B75" w14:textId="7F3D6FCD" w:rsidR="006C3956" w:rsidRPr="00BB561A" w:rsidRDefault="006C3956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200, line 20: Corrected typo: ‘</w:t>
      </w:r>
      <w:proofErr w:type="spellStart"/>
      <w:r w:rsidRPr="00BB561A">
        <w:rPr>
          <w:color w:val="000000" w:themeColor="text1"/>
        </w:rPr>
        <w:t>fertilise</w:t>
      </w:r>
      <w:proofErr w:type="spellEnd"/>
      <w:r w:rsidRPr="00BB561A">
        <w:rPr>
          <w:color w:val="000000" w:themeColor="text1"/>
        </w:rPr>
        <w:t>’.</w:t>
      </w:r>
    </w:p>
    <w:p w14:paraId="72F70B5F" w14:textId="0A7C3E1E" w:rsidR="00530DF6" w:rsidRPr="00BB561A" w:rsidRDefault="00530DF6" w:rsidP="009B4681">
      <w:pPr>
        <w:pStyle w:val="Body"/>
        <w:rPr>
          <w:color w:val="000000" w:themeColor="text1"/>
        </w:rPr>
      </w:pPr>
    </w:p>
    <w:p w14:paraId="5B67A916" w14:textId="0B7123C1" w:rsidR="00530DF6" w:rsidRPr="00BB561A" w:rsidRDefault="00530DF6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201, line 10 and 11, Corrected ‘</w:t>
      </w:r>
      <w:proofErr w:type="spellStart"/>
      <w:r w:rsidRPr="00BB561A">
        <w:rPr>
          <w:i/>
          <w:color w:val="000000" w:themeColor="text1"/>
        </w:rPr>
        <w:t>Miessi</w:t>
      </w:r>
      <w:proofErr w:type="spellEnd"/>
      <w:r w:rsidRPr="00BB561A">
        <w:rPr>
          <w:i/>
          <w:color w:val="000000" w:themeColor="text1"/>
        </w:rPr>
        <w:t xml:space="preserve"> </w:t>
      </w:r>
      <w:proofErr w:type="spellStart"/>
      <w:r w:rsidRPr="00BB561A">
        <w:rPr>
          <w:i/>
          <w:color w:val="000000" w:themeColor="text1"/>
        </w:rPr>
        <w:t>márku</w:t>
      </w:r>
      <w:proofErr w:type="spellEnd"/>
      <w:r w:rsidRPr="00BB561A">
        <w:rPr>
          <w:i/>
          <w:color w:val="000000" w:themeColor="text1"/>
        </w:rPr>
        <w:t>’</w:t>
      </w:r>
      <w:r w:rsidRPr="00BB561A">
        <w:rPr>
          <w:color w:val="000000" w:themeColor="text1"/>
        </w:rPr>
        <w:t xml:space="preserve"> to ‘</w:t>
      </w:r>
      <w:proofErr w:type="spellStart"/>
      <w:r w:rsidRPr="00BB561A">
        <w:rPr>
          <w:i/>
          <w:color w:val="000000" w:themeColor="text1"/>
        </w:rPr>
        <w:t>miessemearkun</w:t>
      </w:r>
      <w:proofErr w:type="spellEnd"/>
      <w:r w:rsidRPr="00BB561A">
        <w:rPr>
          <w:color w:val="000000" w:themeColor="text1"/>
        </w:rPr>
        <w:t>’</w:t>
      </w:r>
    </w:p>
    <w:p w14:paraId="3F111238" w14:textId="0CF4B59B" w:rsidR="00E04207" w:rsidRPr="00BB561A" w:rsidRDefault="00E04207" w:rsidP="009B4681">
      <w:pPr>
        <w:pStyle w:val="Body"/>
        <w:rPr>
          <w:color w:val="000000" w:themeColor="text1"/>
        </w:rPr>
      </w:pPr>
    </w:p>
    <w:p w14:paraId="22E7A4D2" w14:textId="2125BDC6" w:rsidR="00E04207" w:rsidRPr="00BB561A" w:rsidRDefault="00232431" w:rsidP="009B4681">
      <w:pPr>
        <w:pStyle w:val="Body"/>
        <w:rPr>
          <w:color w:val="000000" w:themeColor="text1"/>
        </w:rPr>
      </w:pPr>
      <w:r>
        <w:rPr>
          <w:color w:val="000000" w:themeColor="text1"/>
        </w:rPr>
        <w:t>p</w:t>
      </w:r>
      <w:r w:rsidR="00E04207" w:rsidRPr="00BB561A">
        <w:rPr>
          <w:color w:val="000000" w:themeColor="text1"/>
        </w:rPr>
        <w:t xml:space="preserve">. 202, line six from bottom: Spelling of </w:t>
      </w:r>
      <w:r w:rsidR="00671368" w:rsidRPr="00BB561A">
        <w:rPr>
          <w:color w:val="000000" w:themeColor="text1"/>
        </w:rPr>
        <w:t>‘</w:t>
      </w:r>
      <w:r w:rsidR="00E04207" w:rsidRPr="00BB561A">
        <w:rPr>
          <w:color w:val="000000" w:themeColor="text1"/>
        </w:rPr>
        <w:t>Jonny</w:t>
      </w:r>
      <w:r w:rsidR="00671368" w:rsidRPr="00BB561A">
        <w:rPr>
          <w:color w:val="000000" w:themeColor="text1"/>
        </w:rPr>
        <w:t>’</w:t>
      </w:r>
      <w:r w:rsidR="00E04207" w:rsidRPr="00BB561A">
        <w:rPr>
          <w:color w:val="000000" w:themeColor="text1"/>
        </w:rPr>
        <w:t xml:space="preserve"> to </w:t>
      </w:r>
      <w:r w:rsidR="00671368" w:rsidRPr="00BB561A">
        <w:rPr>
          <w:color w:val="000000" w:themeColor="text1"/>
        </w:rPr>
        <w:t>‘</w:t>
      </w:r>
      <w:r w:rsidR="00E04207" w:rsidRPr="00BB561A">
        <w:rPr>
          <w:color w:val="000000" w:themeColor="text1"/>
        </w:rPr>
        <w:t>Johnny</w:t>
      </w:r>
      <w:r w:rsidR="00671368" w:rsidRPr="00BB561A">
        <w:rPr>
          <w:color w:val="000000" w:themeColor="text1"/>
        </w:rPr>
        <w:t>’</w:t>
      </w:r>
      <w:r w:rsidR="00E04207" w:rsidRPr="00BB561A">
        <w:rPr>
          <w:color w:val="000000" w:themeColor="text1"/>
        </w:rPr>
        <w:t xml:space="preserve">, also on pages 209, 234, 236, 239, 242, 244, </w:t>
      </w:r>
      <w:r w:rsidR="00671368" w:rsidRPr="00BB561A">
        <w:rPr>
          <w:color w:val="000000" w:themeColor="text1"/>
        </w:rPr>
        <w:t>245, 253, 254</w:t>
      </w:r>
    </w:p>
    <w:p w14:paraId="07C35F97" w14:textId="75A462B3" w:rsidR="00FB2063" w:rsidRDefault="00FB2063" w:rsidP="009B4681">
      <w:pPr>
        <w:pStyle w:val="Body"/>
        <w:rPr>
          <w:color w:val="000000" w:themeColor="text1"/>
        </w:rPr>
      </w:pPr>
    </w:p>
    <w:p w14:paraId="3A5001EC" w14:textId="77777777" w:rsidR="00232431" w:rsidRPr="00232431" w:rsidRDefault="00232431" w:rsidP="00232431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 xml:space="preserve">p. 208, Fig 5.13, figure caption: Corrected pace name </w:t>
      </w:r>
      <w:proofErr w:type="spellStart"/>
      <w:r w:rsidRPr="00232431">
        <w:rPr>
          <w:color w:val="000000" w:themeColor="text1"/>
        </w:rPr>
        <w:t>Solovaggi</w:t>
      </w:r>
      <w:proofErr w:type="spellEnd"/>
      <w:r w:rsidRPr="00232431">
        <w:rPr>
          <w:color w:val="000000" w:themeColor="text1"/>
        </w:rPr>
        <w:t xml:space="preserve"> to </w:t>
      </w:r>
      <w:proofErr w:type="spellStart"/>
      <w:r w:rsidRPr="00232431">
        <w:rPr>
          <w:color w:val="000000" w:themeColor="text1"/>
        </w:rPr>
        <w:t>Suolovággi</w:t>
      </w:r>
      <w:proofErr w:type="spellEnd"/>
      <w:r w:rsidRPr="00232431">
        <w:rPr>
          <w:color w:val="000000" w:themeColor="text1"/>
        </w:rPr>
        <w:t>, also on page: 314.</w:t>
      </w:r>
    </w:p>
    <w:p w14:paraId="3E6B6D61" w14:textId="77777777" w:rsidR="00232431" w:rsidRPr="00BB561A" w:rsidRDefault="00232431" w:rsidP="009B4681">
      <w:pPr>
        <w:pStyle w:val="Body"/>
        <w:rPr>
          <w:color w:val="000000" w:themeColor="text1"/>
        </w:rPr>
      </w:pPr>
    </w:p>
    <w:p w14:paraId="6CD87F13" w14:textId="1309E4C6" w:rsidR="00FB2063" w:rsidRPr="00BB561A" w:rsidRDefault="00232431" w:rsidP="009B4681">
      <w:pPr>
        <w:pStyle w:val="Body"/>
        <w:rPr>
          <w:i/>
          <w:color w:val="000000" w:themeColor="text1"/>
          <w:highlight w:val="yellow"/>
        </w:rPr>
      </w:pPr>
      <w:r>
        <w:rPr>
          <w:color w:val="000000" w:themeColor="text1"/>
        </w:rPr>
        <w:t>p</w:t>
      </w:r>
      <w:r w:rsidR="00FB2063" w:rsidRPr="00BB561A">
        <w:rPr>
          <w:color w:val="000000" w:themeColor="text1"/>
        </w:rPr>
        <w:t>. 210, line 26, 27, 28</w:t>
      </w:r>
      <w:r w:rsidR="00783926" w:rsidRPr="00BB561A">
        <w:rPr>
          <w:color w:val="000000" w:themeColor="text1"/>
        </w:rPr>
        <w:t xml:space="preserve"> and 29</w:t>
      </w:r>
      <w:r w:rsidR="00FB2063" w:rsidRPr="00BB561A">
        <w:rPr>
          <w:color w:val="000000" w:themeColor="text1"/>
        </w:rPr>
        <w:t>: ‘</w:t>
      </w:r>
      <w:proofErr w:type="spellStart"/>
      <w:r w:rsidR="00FB2063" w:rsidRPr="00BB561A">
        <w:rPr>
          <w:i/>
          <w:color w:val="000000" w:themeColor="text1"/>
        </w:rPr>
        <w:t>rihcci</w:t>
      </w:r>
      <w:proofErr w:type="spellEnd"/>
      <w:r w:rsidR="00FB2063" w:rsidRPr="00BB561A">
        <w:rPr>
          <w:i/>
          <w:color w:val="000000" w:themeColor="text1"/>
        </w:rPr>
        <w:t>’</w:t>
      </w:r>
      <w:r w:rsidR="00FB2063" w:rsidRPr="00BB561A">
        <w:rPr>
          <w:color w:val="000000" w:themeColor="text1"/>
        </w:rPr>
        <w:t xml:space="preserve"> corrected to ‘</w:t>
      </w:r>
      <w:proofErr w:type="spellStart"/>
      <w:r w:rsidR="00FB2063" w:rsidRPr="00BB561A">
        <w:rPr>
          <w:i/>
          <w:color w:val="000000" w:themeColor="text1"/>
        </w:rPr>
        <w:t>rihcce</w:t>
      </w:r>
      <w:proofErr w:type="spellEnd"/>
      <w:r w:rsidR="00FB2063" w:rsidRPr="00BB561A">
        <w:rPr>
          <w:i/>
          <w:color w:val="000000" w:themeColor="text1"/>
        </w:rPr>
        <w:t>’</w:t>
      </w:r>
      <w:r w:rsidR="00783926" w:rsidRPr="00BB561A">
        <w:rPr>
          <w:i/>
          <w:color w:val="000000" w:themeColor="text1"/>
        </w:rPr>
        <w:t>.</w:t>
      </w:r>
    </w:p>
    <w:p w14:paraId="322CC9E0" w14:textId="095B71D3" w:rsidR="00FB2063" w:rsidRPr="00BB561A" w:rsidRDefault="00FB2063" w:rsidP="009B4681">
      <w:pPr>
        <w:pStyle w:val="Body"/>
        <w:rPr>
          <w:color w:val="000000" w:themeColor="text1"/>
        </w:rPr>
      </w:pPr>
    </w:p>
    <w:p w14:paraId="142A6BA5" w14:textId="1F636FE0" w:rsidR="00FB2063" w:rsidRPr="00BB561A" w:rsidRDefault="00FB2063" w:rsidP="009B4681">
      <w:pPr>
        <w:pStyle w:val="Body"/>
        <w:rPr>
          <w:color w:val="000000" w:themeColor="text1"/>
        </w:rPr>
      </w:pPr>
      <w:r w:rsidRPr="00BB561A">
        <w:rPr>
          <w:color w:val="000000" w:themeColor="text1"/>
        </w:rPr>
        <w:t>p. 212, line 5</w:t>
      </w:r>
      <w:r w:rsidR="001217BB" w:rsidRPr="00BB561A">
        <w:rPr>
          <w:color w:val="000000" w:themeColor="text1"/>
        </w:rPr>
        <w:t>, 11</w:t>
      </w:r>
      <w:r w:rsidRPr="00BB561A">
        <w:rPr>
          <w:color w:val="000000" w:themeColor="text1"/>
        </w:rPr>
        <w:t xml:space="preserve"> and 12</w:t>
      </w:r>
      <w:r w:rsidR="001217BB" w:rsidRPr="00BB561A">
        <w:rPr>
          <w:color w:val="000000" w:themeColor="text1"/>
        </w:rPr>
        <w:t xml:space="preserve">: </w:t>
      </w:r>
      <w:r w:rsidRPr="00BB561A">
        <w:rPr>
          <w:color w:val="000000" w:themeColor="text1"/>
        </w:rPr>
        <w:t>‘</w:t>
      </w:r>
      <w:proofErr w:type="spellStart"/>
      <w:r w:rsidRPr="00BB561A">
        <w:rPr>
          <w:i/>
          <w:color w:val="000000" w:themeColor="text1"/>
        </w:rPr>
        <w:t>rihcci</w:t>
      </w:r>
      <w:proofErr w:type="spellEnd"/>
      <w:r w:rsidRPr="00BB561A">
        <w:rPr>
          <w:i/>
          <w:color w:val="000000" w:themeColor="text1"/>
        </w:rPr>
        <w:t xml:space="preserve"> </w:t>
      </w:r>
      <w:proofErr w:type="spellStart"/>
      <w:r w:rsidRPr="00BB561A">
        <w:rPr>
          <w:i/>
          <w:color w:val="000000" w:themeColor="text1"/>
        </w:rPr>
        <w:t>maddo</w:t>
      </w:r>
      <w:proofErr w:type="spellEnd"/>
      <w:r w:rsidRPr="00BB561A">
        <w:rPr>
          <w:i/>
          <w:color w:val="000000" w:themeColor="text1"/>
        </w:rPr>
        <w:t>’</w:t>
      </w:r>
      <w:r w:rsidRPr="00BB561A">
        <w:rPr>
          <w:color w:val="000000" w:themeColor="text1"/>
        </w:rPr>
        <w:t xml:space="preserve"> corrected to ‘</w:t>
      </w:r>
      <w:proofErr w:type="spellStart"/>
      <w:r w:rsidRPr="00BB561A">
        <w:rPr>
          <w:i/>
          <w:color w:val="000000" w:themeColor="text1"/>
        </w:rPr>
        <w:t>Rihcce</w:t>
      </w:r>
      <w:proofErr w:type="spellEnd"/>
      <w:r w:rsidRPr="00BB561A">
        <w:rPr>
          <w:i/>
          <w:color w:val="000000" w:themeColor="text1"/>
        </w:rPr>
        <w:t xml:space="preserve"> </w:t>
      </w:r>
      <w:proofErr w:type="spellStart"/>
      <w:r w:rsidRPr="00BB561A">
        <w:rPr>
          <w:i/>
          <w:color w:val="000000" w:themeColor="text1"/>
        </w:rPr>
        <w:t>Maddu</w:t>
      </w:r>
      <w:proofErr w:type="spellEnd"/>
      <w:r w:rsidRPr="00BB561A">
        <w:rPr>
          <w:i/>
          <w:color w:val="000000" w:themeColor="text1"/>
        </w:rPr>
        <w:t>’</w:t>
      </w:r>
      <w:r w:rsidR="001217BB" w:rsidRPr="00BB561A">
        <w:rPr>
          <w:i/>
          <w:color w:val="000000" w:themeColor="text1"/>
        </w:rPr>
        <w:t xml:space="preserve">, line 11, </w:t>
      </w:r>
      <w:r w:rsidR="001217BB" w:rsidRPr="00BB561A">
        <w:rPr>
          <w:color w:val="000000" w:themeColor="text1"/>
        </w:rPr>
        <w:t>17, 18 and in footnote 68: ‘</w:t>
      </w:r>
      <w:proofErr w:type="spellStart"/>
      <w:r w:rsidR="001217BB" w:rsidRPr="00BB561A">
        <w:rPr>
          <w:i/>
          <w:color w:val="000000" w:themeColor="text1"/>
        </w:rPr>
        <w:t>Maddo</w:t>
      </w:r>
      <w:proofErr w:type="spellEnd"/>
      <w:r w:rsidR="001217BB" w:rsidRPr="00BB561A">
        <w:rPr>
          <w:i/>
          <w:color w:val="000000" w:themeColor="text1"/>
        </w:rPr>
        <w:t>’</w:t>
      </w:r>
      <w:r w:rsidR="001217BB" w:rsidRPr="00BB561A">
        <w:rPr>
          <w:color w:val="000000" w:themeColor="text1"/>
        </w:rPr>
        <w:t xml:space="preserve"> corrected to ‘</w:t>
      </w:r>
      <w:proofErr w:type="spellStart"/>
      <w:r w:rsidR="001217BB" w:rsidRPr="00BB561A">
        <w:rPr>
          <w:i/>
          <w:color w:val="000000" w:themeColor="text1"/>
        </w:rPr>
        <w:t>Maddu</w:t>
      </w:r>
      <w:proofErr w:type="spellEnd"/>
      <w:r w:rsidR="001217BB" w:rsidRPr="00BB561A">
        <w:rPr>
          <w:i/>
          <w:color w:val="000000" w:themeColor="text1"/>
        </w:rPr>
        <w:t>’</w:t>
      </w:r>
    </w:p>
    <w:p w14:paraId="6CEC58A3" w14:textId="33C07328" w:rsidR="00DE70E4" w:rsidRDefault="00DE70E4" w:rsidP="009B4681">
      <w:pPr>
        <w:pStyle w:val="Body"/>
      </w:pPr>
    </w:p>
    <w:p w14:paraId="790EA61C" w14:textId="2F4F5B78" w:rsidR="00232431" w:rsidRDefault="00232431" w:rsidP="009B4681">
      <w:pPr>
        <w:pStyle w:val="Body"/>
        <w:rPr>
          <w:color w:val="538135" w:themeColor="accent6" w:themeShade="BF"/>
        </w:rPr>
      </w:pPr>
      <w:r w:rsidRPr="00232431">
        <w:rPr>
          <w:color w:val="000000" w:themeColor="text1"/>
        </w:rPr>
        <w:t>p. 215, Fig 5.15: added missing words on map legend.</w:t>
      </w:r>
    </w:p>
    <w:p w14:paraId="1819C2B5" w14:textId="77777777" w:rsidR="00232431" w:rsidRDefault="00232431" w:rsidP="009B4681">
      <w:pPr>
        <w:pStyle w:val="Body"/>
      </w:pPr>
    </w:p>
    <w:p w14:paraId="716D4F13" w14:textId="365F205B" w:rsidR="00DE70E4" w:rsidRDefault="00DE70E4" w:rsidP="00DE70E4">
      <w:pPr>
        <w:pStyle w:val="Body"/>
      </w:pPr>
      <w:r>
        <w:t>p. 217, line 7: Changed ‘map below’ to ‘map above’</w:t>
      </w:r>
      <w:r w:rsidR="00232431">
        <w:t>,</w:t>
      </w:r>
      <w:r>
        <w:t xml:space="preserve"> and added figure number (5.16). </w:t>
      </w:r>
    </w:p>
    <w:p w14:paraId="7A690FA2" w14:textId="2B89AC1E" w:rsidR="00232431" w:rsidRDefault="00232431" w:rsidP="00DE70E4">
      <w:pPr>
        <w:pStyle w:val="Body"/>
      </w:pPr>
    </w:p>
    <w:p w14:paraId="2A9FE813" w14:textId="77777777" w:rsidR="00232431" w:rsidRPr="00232431" w:rsidRDefault="00232431" w:rsidP="00232431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>p. 217, line 12: Corrected pace name ‘</w:t>
      </w:r>
      <w:proofErr w:type="spellStart"/>
      <w:r w:rsidRPr="00232431">
        <w:rPr>
          <w:color w:val="000000" w:themeColor="text1"/>
        </w:rPr>
        <w:t>Guoirratrássa</w:t>
      </w:r>
      <w:proofErr w:type="spellEnd"/>
      <w:r w:rsidRPr="00232431">
        <w:rPr>
          <w:color w:val="000000" w:themeColor="text1"/>
        </w:rPr>
        <w:t>’ with ‘</w:t>
      </w:r>
      <w:proofErr w:type="spellStart"/>
      <w:r w:rsidRPr="00232431">
        <w:rPr>
          <w:color w:val="000000" w:themeColor="text1"/>
        </w:rPr>
        <w:t>Guoirratrássa</w:t>
      </w:r>
      <w:proofErr w:type="spellEnd"/>
      <w:r w:rsidRPr="00232431">
        <w:rPr>
          <w:color w:val="000000" w:themeColor="text1"/>
        </w:rPr>
        <w:t xml:space="preserve">’, also on pages 219, 220, 221, 223. </w:t>
      </w:r>
    </w:p>
    <w:p w14:paraId="5B9CD4E3" w14:textId="77777777" w:rsidR="00232431" w:rsidRDefault="00232431" w:rsidP="00DE70E4">
      <w:pPr>
        <w:pStyle w:val="Body"/>
      </w:pPr>
    </w:p>
    <w:p w14:paraId="61C74335" w14:textId="77008DF2" w:rsidR="00DE70E4" w:rsidRDefault="00DE70E4" w:rsidP="00DE70E4">
      <w:pPr>
        <w:pStyle w:val="Body"/>
      </w:pPr>
      <w:r>
        <w:t>p. 219, line 9: Corrected typos: Changed the full stop to a comma after ‘2011, 13)’ and correct</w:t>
      </w:r>
    </w:p>
    <w:p w14:paraId="755CA3AA" w14:textId="6B5270C0" w:rsidR="00DE70E4" w:rsidRDefault="00DE70E4" w:rsidP="00DE70E4">
      <w:pPr>
        <w:pStyle w:val="Body"/>
      </w:pPr>
      <w:r>
        <w:t>‘The’ to ‘the’.</w:t>
      </w:r>
    </w:p>
    <w:p w14:paraId="54BC6F0F" w14:textId="5BFD6F49" w:rsidR="00DE70E4" w:rsidRDefault="00DE70E4" w:rsidP="00DE70E4">
      <w:pPr>
        <w:pStyle w:val="Body"/>
      </w:pPr>
    </w:p>
    <w:p w14:paraId="24A31F62" w14:textId="5B5F630A" w:rsidR="00DE70E4" w:rsidRDefault="00DE70E4" w:rsidP="00DE70E4">
      <w:pPr>
        <w:pStyle w:val="Body"/>
      </w:pPr>
      <w:r>
        <w:t>p. 221, line 17: Corrected spelling of ‘</w:t>
      </w:r>
      <w:proofErr w:type="spellStart"/>
      <w:r>
        <w:t>okkuring</w:t>
      </w:r>
      <w:proofErr w:type="spellEnd"/>
      <w:r>
        <w:t>’ to ‘</w:t>
      </w:r>
      <w:proofErr w:type="spellStart"/>
      <w:r>
        <w:t>occuring</w:t>
      </w:r>
      <w:proofErr w:type="spellEnd"/>
      <w:r>
        <w:t>’.</w:t>
      </w:r>
    </w:p>
    <w:p w14:paraId="75675125" w14:textId="17A0E278" w:rsidR="00182396" w:rsidRDefault="00182396" w:rsidP="00DE70E4">
      <w:pPr>
        <w:pStyle w:val="Body"/>
      </w:pPr>
    </w:p>
    <w:p w14:paraId="121CC9F9" w14:textId="2C234F52" w:rsidR="00182396" w:rsidRDefault="00182396" w:rsidP="00DE70E4">
      <w:pPr>
        <w:pStyle w:val="Body"/>
      </w:pPr>
      <w:r>
        <w:t>P. 226, fourteenth line from bottom: Corrected spelling ‘</w:t>
      </w:r>
      <w:proofErr w:type="spellStart"/>
      <w:r>
        <w:t>Revsbottn</w:t>
      </w:r>
      <w:proofErr w:type="spellEnd"/>
      <w:r>
        <w:t>’ to ‘</w:t>
      </w:r>
      <w:proofErr w:type="spellStart"/>
      <w:r>
        <w:t>Revsbotn</w:t>
      </w:r>
      <w:proofErr w:type="spellEnd"/>
      <w:r>
        <w:t>’, also on pages 264, 276,</w:t>
      </w:r>
    </w:p>
    <w:p w14:paraId="61A6BB81" w14:textId="54741EFA" w:rsidR="001217BB" w:rsidRDefault="001217BB" w:rsidP="00DE70E4">
      <w:pPr>
        <w:pStyle w:val="Body"/>
      </w:pPr>
    </w:p>
    <w:p w14:paraId="05D531DE" w14:textId="2C38A432" w:rsidR="001217BB" w:rsidRPr="00232431" w:rsidRDefault="001217BB" w:rsidP="00DE70E4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>p. 232, line 24: ‘</w:t>
      </w:r>
      <w:proofErr w:type="spellStart"/>
      <w:r w:rsidRPr="00232431">
        <w:rPr>
          <w:color w:val="000000" w:themeColor="text1"/>
        </w:rPr>
        <w:t>Maddo</w:t>
      </w:r>
      <w:proofErr w:type="spellEnd"/>
      <w:r w:rsidRPr="00232431">
        <w:rPr>
          <w:color w:val="000000" w:themeColor="text1"/>
        </w:rPr>
        <w:t xml:space="preserve"> </w:t>
      </w:r>
      <w:proofErr w:type="spellStart"/>
      <w:r w:rsidRPr="00232431">
        <w:rPr>
          <w:color w:val="000000" w:themeColor="text1"/>
        </w:rPr>
        <w:t>Rihcci</w:t>
      </w:r>
      <w:proofErr w:type="spellEnd"/>
      <w:r w:rsidRPr="00232431">
        <w:rPr>
          <w:color w:val="000000" w:themeColor="text1"/>
        </w:rPr>
        <w:t>’ corrected to ‘</w:t>
      </w:r>
      <w:proofErr w:type="spellStart"/>
      <w:r w:rsidRPr="00232431">
        <w:rPr>
          <w:color w:val="000000" w:themeColor="text1"/>
        </w:rPr>
        <w:t>Rihcce</w:t>
      </w:r>
      <w:proofErr w:type="spellEnd"/>
      <w:r w:rsidRPr="00232431">
        <w:rPr>
          <w:color w:val="000000" w:themeColor="text1"/>
        </w:rPr>
        <w:t xml:space="preserve"> </w:t>
      </w:r>
      <w:proofErr w:type="spellStart"/>
      <w:r w:rsidRPr="00232431">
        <w:rPr>
          <w:color w:val="000000" w:themeColor="text1"/>
        </w:rPr>
        <w:t>Maddu</w:t>
      </w:r>
      <w:proofErr w:type="spellEnd"/>
      <w:r w:rsidRPr="00232431">
        <w:rPr>
          <w:color w:val="000000" w:themeColor="text1"/>
        </w:rPr>
        <w:t>’.</w:t>
      </w:r>
    </w:p>
    <w:p w14:paraId="060836E1" w14:textId="042E17D4" w:rsidR="00DE70E4" w:rsidRDefault="00DE70E4" w:rsidP="00DE70E4">
      <w:pPr>
        <w:pStyle w:val="Body"/>
      </w:pPr>
    </w:p>
    <w:p w14:paraId="7754DB6E" w14:textId="4558198A" w:rsidR="00DE70E4" w:rsidRDefault="00DE70E4" w:rsidP="00DE70E4">
      <w:pPr>
        <w:pStyle w:val="Body"/>
      </w:pPr>
      <w:r w:rsidRPr="00DE70E4">
        <w:lastRenderedPageBreak/>
        <w:t>p. 239, third line from bottom: Correct typo: ‘images’.</w:t>
      </w:r>
    </w:p>
    <w:p w14:paraId="5FD88F7C" w14:textId="12056569" w:rsidR="00DE70E4" w:rsidRDefault="00DE70E4" w:rsidP="00DE70E4">
      <w:pPr>
        <w:pStyle w:val="Body"/>
      </w:pPr>
    </w:p>
    <w:p w14:paraId="74102D0E" w14:textId="1231D31B" w:rsidR="00DE70E4" w:rsidRDefault="00DE70E4" w:rsidP="00DE70E4">
      <w:pPr>
        <w:pStyle w:val="Body"/>
      </w:pPr>
      <w:r>
        <w:t>pp. 240-242, Figs. 5.24 and 5.25: Correct ‘symbol’ to ‘symbols’.</w:t>
      </w:r>
    </w:p>
    <w:p w14:paraId="1C7C5D12" w14:textId="6A0B4019" w:rsidR="00182396" w:rsidRDefault="00182396" w:rsidP="00DE70E4">
      <w:pPr>
        <w:pStyle w:val="Body"/>
      </w:pPr>
    </w:p>
    <w:p w14:paraId="4CA6E0A3" w14:textId="2607F4D0" w:rsidR="00182396" w:rsidRPr="00232431" w:rsidRDefault="00232431" w:rsidP="00DE70E4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>p</w:t>
      </w:r>
      <w:r w:rsidR="00182396" w:rsidRPr="00232431">
        <w:rPr>
          <w:color w:val="000000" w:themeColor="text1"/>
        </w:rPr>
        <w:t>. 248</w:t>
      </w:r>
      <w:r w:rsidRPr="00232431">
        <w:rPr>
          <w:color w:val="000000" w:themeColor="text1"/>
        </w:rPr>
        <w:t xml:space="preserve">, </w:t>
      </w:r>
      <w:r>
        <w:rPr>
          <w:color w:val="000000" w:themeColor="text1"/>
        </w:rPr>
        <w:t>F</w:t>
      </w:r>
      <w:r w:rsidRPr="00232431">
        <w:rPr>
          <w:color w:val="000000" w:themeColor="text1"/>
        </w:rPr>
        <w:t>ig 5.34, figure caption</w:t>
      </w:r>
      <w:r w:rsidR="00182396" w:rsidRPr="00232431">
        <w:rPr>
          <w:color w:val="000000" w:themeColor="text1"/>
        </w:rPr>
        <w:t xml:space="preserve">: Corrected </w:t>
      </w:r>
      <w:r w:rsidRPr="00232431">
        <w:rPr>
          <w:color w:val="000000" w:themeColor="text1"/>
        </w:rPr>
        <w:t>‘</w:t>
      </w:r>
      <w:proofErr w:type="spellStart"/>
      <w:r w:rsidRPr="00232431">
        <w:rPr>
          <w:color w:val="000000" w:themeColor="text1"/>
        </w:rPr>
        <w:t>Sállan</w:t>
      </w:r>
      <w:proofErr w:type="spellEnd"/>
      <w:r w:rsidRPr="00232431">
        <w:rPr>
          <w:color w:val="000000" w:themeColor="text1"/>
        </w:rPr>
        <w:t>/</w:t>
      </w:r>
      <w:proofErr w:type="spellStart"/>
      <w:r w:rsidRPr="00232431">
        <w:rPr>
          <w:color w:val="000000" w:themeColor="text1"/>
        </w:rPr>
        <w:t>Sørfugløy</w:t>
      </w:r>
      <w:proofErr w:type="spellEnd"/>
      <w:r w:rsidRPr="00232431">
        <w:rPr>
          <w:color w:val="000000" w:themeColor="text1"/>
        </w:rPr>
        <w:t>’ to ‘</w:t>
      </w:r>
      <w:proofErr w:type="spellStart"/>
      <w:r w:rsidRPr="00232431">
        <w:rPr>
          <w:color w:val="000000" w:themeColor="text1"/>
        </w:rPr>
        <w:t>Sállan</w:t>
      </w:r>
      <w:proofErr w:type="spellEnd"/>
      <w:r w:rsidRPr="00232431">
        <w:rPr>
          <w:color w:val="000000" w:themeColor="text1"/>
        </w:rPr>
        <w:t>/</w:t>
      </w:r>
      <w:proofErr w:type="spellStart"/>
      <w:r w:rsidRPr="00232431">
        <w:rPr>
          <w:color w:val="000000" w:themeColor="text1"/>
        </w:rPr>
        <w:t>Sørøya</w:t>
      </w:r>
      <w:proofErr w:type="spellEnd"/>
      <w:r w:rsidRPr="00232431">
        <w:rPr>
          <w:color w:val="000000" w:themeColor="text1"/>
        </w:rPr>
        <w:t>’ and ‘</w:t>
      </w:r>
      <w:proofErr w:type="spellStart"/>
      <w:r w:rsidRPr="00232431">
        <w:rPr>
          <w:i/>
          <w:color w:val="000000" w:themeColor="text1"/>
        </w:rPr>
        <w:t>siddatt</w:t>
      </w:r>
      <w:proofErr w:type="spellEnd"/>
      <w:r w:rsidRPr="00232431">
        <w:rPr>
          <w:color w:val="000000" w:themeColor="text1"/>
        </w:rPr>
        <w:t>’ to ‘</w:t>
      </w:r>
      <w:proofErr w:type="spellStart"/>
      <w:r w:rsidRPr="00232431">
        <w:rPr>
          <w:i/>
          <w:color w:val="000000" w:themeColor="text1"/>
        </w:rPr>
        <w:t>siddat</w:t>
      </w:r>
      <w:proofErr w:type="spellEnd"/>
      <w:r w:rsidRPr="00232431">
        <w:rPr>
          <w:color w:val="000000" w:themeColor="text1"/>
        </w:rPr>
        <w:t>’.</w:t>
      </w:r>
    </w:p>
    <w:p w14:paraId="72F8413A" w14:textId="38EB5012" w:rsidR="00DE70E4" w:rsidRDefault="00DE70E4" w:rsidP="00DE70E4">
      <w:pPr>
        <w:pStyle w:val="Body"/>
      </w:pPr>
    </w:p>
    <w:p w14:paraId="366BA213" w14:textId="123F94A6" w:rsidR="00DE70E4" w:rsidRDefault="00DE70E4" w:rsidP="00DE70E4">
      <w:pPr>
        <w:pStyle w:val="Body"/>
      </w:pPr>
      <w:r>
        <w:t>p. 249, line 9: Change ‘drawn’ to ‘closed’.</w:t>
      </w:r>
    </w:p>
    <w:p w14:paraId="2C36541C" w14:textId="77777777" w:rsidR="001147B1" w:rsidRDefault="001147B1" w:rsidP="00DE70E4">
      <w:pPr>
        <w:pStyle w:val="Body"/>
      </w:pPr>
    </w:p>
    <w:p w14:paraId="5C7E77AC" w14:textId="4180E985" w:rsidR="00182396" w:rsidRPr="00232431" w:rsidRDefault="001147B1" w:rsidP="00DE70E4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>p. 251</w:t>
      </w:r>
      <w:r w:rsidR="00232431" w:rsidRPr="00232431">
        <w:rPr>
          <w:color w:val="000000" w:themeColor="text1"/>
        </w:rPr>
        <w:t>, Fig 5.35, figure caption</w:t>
      </w:r>
      <w:r w:rsidRPr="00232431">
        <w:rPr>
          <w:color w:val="000000" w:themeColor="text1"/>
        </w:rPr>
        <w:t>: Corrected ‘</w:t>
      </w:r>
      <w:proofErr w:type="spellStart"/>
      <w:r w:rsidRPr="00232431">
        <w:rPr>
          <w:color w:val="000000" w:themeColor="text1"/>
        </w:rPr>
        <w:t>Fjelmbejohka</w:t>
      </w:r>
      <w:proofErr w:type="spellEnd"/>
      <w:r w:rsidRPr="00232431">
        <w:rPr>
          <w:color w:val="000000" w:themeColor="text1"/>
        </w:rPr>
        <w:t>’ to ‘</w:t>
      </w:r>
      <w:proofErr w:type="spellStart"/>
      <w:r w:rsidRPr="00232431">
        <w:rPr>
          <w:color w:val="000000" w:themeColor="text1"/>
        </w:rPr>
        <w:t>Fielmbejohka</w:t>
      </w:r>
      <w:proofErr w:type="spellEnd"/>
      <w:r w:rsidRPr="00232431">
        <w:rPr>
          <w:color w:val="000000" w:themeColor="text1"/>
        </w:rPr>
        <w:t>’.</w:t>
      </w:r>
    </w:p>
    <w:p w14:paraId="6A114161" w14:textId="33061E93" w:rsidR="000E14A5" w:rsidRDefault="000E14A5" w:rsidP="00DE70E4">
      <w:pPr>
        <w:pStyle w:val="Body"/>
        <w:rPr>
          <w:color w:val="538135" w:themeColor="accent6" w:themeShade="BF"/>
        </w:rPr>
      </w:pPr>
    </w:p>
    <w:p w14:paraId="0CCFBC4E" w14:textId="1E95D52F" w:rsidR="000E14A5" w:rsidRPr="00232431" w:rsidRDefault="00126F54" w:rsidP="00DE70E4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 xml:space="preserve">p. </w:t>
      </w:r>
      <w:r w:rsidR="000E14A5" w:rsidRPr="00232431">
        <w:rPr>
          <w:color w:val="000000" w:themeColor="text1"/>
        </w:rPr>
        <w:t xml:space="preserve">249, line 1, Corrected spelling of ‘Pile </w:t>
      </w:r>
      <w:r w:rsidRPr="00232431">
        <w:rPr>
          <w:color w:val="000000" w:themeColor="text1"/>
        </w:rPr>
        <w:t>O</w:t>
      </w:r>
      <w:r w:rsidR="000E14A5" w:rsidRPr="00232431">
        <w:rPr>
          <w:color w:val="000000" w:themeColor="text1"/>
        </w:rPr>
        <w:t xml:space="preserve">’ </w:t>
      </w:r>
      <w:proofErr w:type="spellStart"/>
      <w:r w:rsidR="000E14A5" w:rsidRPr="00232431">
        <w:rPr>
          <w:color w:val="000000" w:themeColor="text1"/>
        </w:rPr>
        <w:t>Sápmi</w:t>
      </w:r>
      <w:proofErr w:type="spellEnd"/>
      <w:r w:rsidR="000E14A5" w:rsidRPr="00232431">
        <w:rPr>
          <w:color w:val="000000" w:themeColor="text1"/>
        </w:rPr>
        <w:t>’</w:t>
      </w:r>
    </w:p>
    <w:p w14:paraId="04C608BC" w14:textId="3C49C7B3" w:rsidR="000E14A5" w:rsidRPr="00232431" w:rsidRDefault="000E14A5" w:rsidP="00DE70E4">
      <w:pPr>
        <w:pStyle w:val="Body"/>
        <w:rPr>
          <w:color w:val="000000" w:themeColor="text1"/>
        </w:rPr>
      </w:pPr>
    </w:p>
    <w:p w14:paraId="757EE8BA" w14:textId="3AA1D439" w:rsidR="000E14A5" w:rsidRDefault="000E14A5" w:rsidP="00DE70E4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 xml:space="preserve">p. 251, </w:t>
      </w:r>
      <w:r w:rsidR="00232431" w:rsidRPr="00232431">
        <w:rPr>
          <w:color w:val="000000" w:themeColor="text1"/>
        </w:rPr>
        <w:t xml:space="preserve">Fig 5.35, figure caption: </w:t>
      </w:r>
      <w:r w:rsidRPr="00232431">
        <w:rPr>
          <w:color w:val="000000" w:themeColor="text1"/>
        </w:rPr>
        <w:t xml:space="preserve">Corrected spelling of </w:t>
      </w:r>
      <w:proofErr w:type="spellStart"/>
      <w:r w:rsidRPr="00232431">
        <w:rPr>
          <w:color w:val="000000" w:themeColor="text1"/>
        </w:rPr>
        <w:t>Fielmbejohka</w:t>
      </w:r>
      <w:proofErr w:type="spellEnd"/>
    </w:p>
    <w:p w14:paraId="6D574FBE" w14:textId="499B1F56" w:rsidR="00232431" w:rsidRDefault="00232431" w:rsidP="00DE70E4">
      <w:pPr>
        <w:pStyle w:val="Body"/>
        <w:rPr>
          <w:color w:val="000000" w:themeColor="text1"/>
        </w:rPr>
      </w:pPr>
    </w:p>
    <w:p w14:paraId="3A4AD317" w14:textId="61CAE5B1" w:rsidR="00232431" w:rsidRPr="00232431" w:rsidRDefault="00232431" w:rsidP="00232431">
      <w:pPr>
        <w:pStyle w:val="Body"/>
        <w:rPr>
          <w:color w:val="000000" w:themeColor="text1"/>
        </w:rPr>
      </w:pPr>
      <w:r w:rsidRPr="00232431">
        <w:rPr>
          <w:color w:val="000000" w:themeColor="text1"/>
        </w:rPr>
        <w:t>p. 25</w:t>
      </w:r>
      <w:r>
        <w:rPr>
          <w:color w:val="000000" w:themeColor="text1"/>
        </w:rPr>
        <w:t>2</w:t>
      </w:r>
      <w:r w:rsidRPr="00232431">
        <w:rPr>
          <w:color w:val="000000" w:themeColor="text1"/>
        </w:rPr>
        <w:t>, Fig 5.3</w:t>
      </w:r>
      <w:r>
        <w:rPr>
          <w:color w:val="000000" w:themeColor="text1"/>
        </w:rPr>
        <w:t>7</w:t>
      </w:r>
      <w:r w:rsidRPr="00232431">
        <w:rPr>
          <w:color w:val="000000" w:themeColor="text1"/>
        </w:rPr>
        <w:t xml:space="preserve">, figure caption: </w:t>
      </w:r>
      <w:r>
        <w:rPr>
          <w:color w:val="000000" w:themeColor="text1"/>
        </w:rPr>
        <w:t xml:space="preserve">Added </w:t>
      </w:r>
      <w:proofErr w:type="spellStart"/>
      <w:r w:rsidR="003C5D4D">
        <w:rPr>
          <w:color w:val="000000" w:themeColor="text1"/>
        </w:rPr>
        <w:t>Ristin</w:t>
      </w:r>
      <w:proofErr w:type="spellEnd"/>
      <w:r w:rsidR="003C5D4D">
        <w:rPr>
          <w:color w:val="000000" w:themeColor="text1"/>
        </w:rPr>
        <w:t xml:space="preserve"> </w:t>
      </w:r>
      <w:proofErr w:type="spellStart"/>
      <w:r w:rsidR="003C5D4D">
        <w:rPr>
          <w:color w:val="000000" w:themeColor="text1"/>
        </w:rPr>
        <w:t>Skum</w:t>
      </w:r>
      <w:proofErr w:type="spellEnd"/>
    </w:p>
    <w:p w14:paraId="13110725" w14:textId="0F4BDFB9" w:rsidR="000E14A5" w:rsidRDefault="000E14A5" w:rsidP="00DE70E4">
      <w:pPr>
        <w:pStyle w:val="Body"/>
        <w:rPr>
          <w:color w:val="538135" w:themeColor="accent6" w:themeShade="BF"/>
        </w:rPr>
      </w:pPr>
    </w:p>
    <w:p w14:paraId="6DB369A5" w14:textId="21492344" w:rsidR="000E14A5" w:rsidRPr="003C5D4D" w:rsidRDefault="000E14A5" w:rsidP="000E14A5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p. 255, line 1 and 3, corrected ‘di-</w:t>
      </w:r>
      <w:proofErr w:type="spellStart"/>
      <w:r w:rsidRPr="003C5D4D">
        <w:rPr>
          <w:color w:val="000000" w:themeColor="text1"/>
        </w:rPr>
        <w:t>plomacy</w:t>
      </w:r>
      <w:proofErr w:type="spellEnd"/>
      <w:r w:rsidRPr="003C5D4D">
        <w:rPr>
          <w:color w:val="000000" w:themeColor="text1"/>
        </w:rPr>
        <w:t>’ and ‘consul-</w:t>
      </w:r>
      <w:proofErr w:type="spellStart"/>
      <w:r w:rsidRPr="003C5D4D">
        <w:rPr>
          <w:color w:val="000000" w:themeColor="text1"/>
        </w:rPr>
        <w:t>tancy</w:t>
      </w:r>
      <w:proofErr w:type="spellEnd"/>
      <w:r w:rsidRPr="003C5D4D">
        <w:rPr>
          <w:color w:val="000000" w:themeColor="text1"/>
        </w:rPr>
        <w:t>’ to ‘diplomacy’ and ‘consultancy’</w:t>
      </w:r>
    </w:p>
    <w:p w14:paraId="2F1CD3B2" w14:textId="7FF22974" w:rsidR="00DE70E4" w:rsidRPr="003C5D4D" w:rsidRDefault="00DE70E4" w:rsidP="00DE70E4">
      <w:pPr>
        <w:pStyle w:val="Body"/>
        <w:rPr>
          <w:color w:val="000000" w:themeColor="text1"/>
        </w:rPr>
      </w:pPr>
    </w:p>
    <w:p w14:paraId="3C51F068" w14:textId="322E9DF6" w:rsidR="00AE0077" w:rsidRPr="003C5D4D" w:rsidRDefault="00152909" w:rsidP="00AE0077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p. 256: removed incorrect figure reference</w:t>
      </w:r>
      <w:r w:rsidR="0074206C" w:rsidRPr="003C5D4D">
        <w:rPr>
          <w:color w:val="000000" w:themeColor="text1"/>
        </w:rPr>
        <w:t xml:space="preserve"> </w:t>
      </w:r>
      <w:r w:rsidR="00126F54" w:rsidRPr="003C5D4D">
        <w:rPr>
          <w:color w:val="000000" w:themeColor="text1"/>
        </w:rPr>
        <w:t>‘</w:t>
      </w:r>
      <w:r w:rsidR="0074206C" w:rsidRPr="003C5D4D">
        <w:rPr>
          <w:color w:val="000000" w:themeColor="text1"/>
        </w:rPr>
        <w:t>(fig. 6.1)</w:t>
      </w:r>
      <w:r w:rsidR="00126F54" w:rsidRPr="003C5D4D">
        <w:rPr>
          <w:color w:val="000000" w:themeColor="text1"/>
        </w:rPr>
        <w:t>’</w:t>
      </w:r>
      <w:r w:rsidR="00AE0077" w:rsidRPr="003C5D4D">
        <w:rPr>
          <w:color w:val="000000" w:themeColor="text1"/>
        </w:rPr>
        <w:t xml:space="preserve"> and added ‘the promontory’ before ‘</w:t>
      </w:r>
      <w:proofErr w:type="spellStart"/>
      <w:r w:rsidR="00AE0077" w:rsidRPr="003C5D4D">
        <w:rPr>
          <w:color w:val="000000" w:themeColor="text1"/>
        </w:rPr>
        <w:t>Markop</w:t>
      </w:r>
      <w:proofErr w:type="spellEnd"/>
      <w:r w:rsidR="00AE0077" w:rsidRPr="003C5D4D">
        <w:rPr>
          <w:color w:val="000000" w:themeColor="text1"/>
        </w:rPr>
        <w:t>’</w:t>
      </w:r>
    </w:p>
    <w:p w14:paraId="13F4EEDF" w14:textId="367CA0A0" w:rsidR="00152909" w:rsidRPr="003C5D4D" w:rsidRDefault="00152909" w:rsidP="00DE70E4">
      <w:pPr>
        <w:pStyle w:val="Body"/>
        <w:rPr>
          <w:color w:val="000000" w:themeColor="text1"/>
        </w:rPr>
      </w:pPr>
    </w:p>
    <w:p w14:paraId="662AFC21" w14:textId="5AB5B179" w:rsidR="00152909" w:rsidRPr="003C5D4D" w:rsidRDefault="00152909" w:rsidP="00DE70E4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p. 257, line 7: Deleted ‘and’ after ‘care’.</w:t>
      </w:r>
    </w:p>
    <w:p w14:paraId="07665C35" w14:textId="7CEC0A48" w:rsidR="00152909" w:rsidRDefault="00152909" w:rsidP="00DE70E4">
      <w:pPr>
        <w:pStyle w:val="Body"/>
      </w:pPr>
    </w:p>
    <w:p w14:paraId="065372BB" w14:textId="0BB32A5D" w:rsidR="00152909" w:rsidRDefault="00152909" w:rsidP="00DE70E4">
      <w:pPr>
        <w:pStyle w:val="Body"/>
      </w:pPr>
      <w:r>
        <w:t>p. 257, line 10: Inserted a space between ‘a’ and ‘community’.</w:t>
      </w:r>
    </w:p>
    <w:p w14:paraId="736CDF6A" w14:textId="32C3D71A" w:rsidR="00152909" w:rsidRDefault="00152909" w:rsidP="00DE70E4">
      <w:pPr>
        <w:pStyle w:val="Body"/>
      </w:pPr>
    </w:p>
    <w:p w14:paraId="1E1FC203" w14:textId="6B384FBD" w:rsidR="00152909" w:rsidRDefault="00152909" w:rsidP="00DE70E4">
      <w:pPr>
        <w:pStyle w:val="Body"/>
      </w:pPr>
      <w:r>
        <w:t>p. 261, lines 15 and 28: Correct ‘herring flour’ to ‘herring meal’.</w:t>
      </w:r>
    </w:p>
    <w:p w14:paraId="6A57F8F9" w14:textId="331767F7" w:rsidR="00152909" w:rsidRDefault="00152909" w:rsidP="00DE70E4">
      <w:pPr>
        <w:pStyle w:val="Body"/>
      </w:pPr>
    </w:p>
    <w:p w14:paraId="561E145B" w14:textId="77777777" w:rsidR="00152909" w:rsidRDefault="00152909" w:rsidP="00152909">
      <w:pPr>
        <w:pStyle w:val="Body"/>
      </w:pPr>
      <w:r>
        <w:t>p. 264, six and three lines from the bottom: Correct ‘echo sound’ to ‘echo sounder’, also in</w:t>
      </w:r>
    </w:p>
    <w:p w14:paraId="23FC4D71" w14:textId="243FE677" w:rsidR="00152909" w:rsidRDefault="00152909" w:rsidP="00152909">
      <w:pPr>
        <w:pStyle w:val="Body"/>
      </w:pPr>
      <w:r>
        <w:t xml:space="preserve">the figure caption to Fig. 6.7 on p. </w:t>
      </w:r>
      <w:r w:rsidRPr="003C5D4D">
        <w:rPr>
          <w:color w:val="000000" w:themeColor="text1"/>
        </w:rPr>
        <w:t>266</w:t>
      </w:r>
      <w:r w:rsidR="00AE0077" w:rsidRPr="003C5D4D">
        <w:rPr>
          <w:color w:val="000000" w:themeColor="text1"/>
        </w:rPr>
        <w:t xml:space="preserve"> and p. 267, fifth line from bottom.</w:t>
      </w:r>
    </w:p>
    <w:p w14:paraId="13B28DCE" w14:textId="43F6D880" w:rsidR="00104292" w:rsidRDefault="00104292" w:rsidP="00152909">
      <w:pPr>
        <w:pStyle w:val="Body"/>
      </w:pPr>
    </w:p>
    <w:p w14:paraId="6FDC76F8" w14:textId="540814BB" w:rsidR="00104292" w:rsidRDefault="00104292" w:rsidP="00152909">
      <w:pPr>
        <w:pStyle w:val="Body"/>
      </w:pPr>
      <w:r w:rsidRPr="00104292">
        <w:t>p. 278, line 24: Change ‘according to’ to ‘in accordance with’.</w:t>
      </w:r>
    </w:p>
    <w:p w14:paraId="55102E7D" w14:textId="70EEAAD2" w:rsidR="00104292" w:rsidRDefault="00104292" w:rsidP="00152909">
      <w:pPr>
        <w:pStyle w:val="Body"/>
      </w:pPr>
    </w:p>
    <w:p w14:paraId="0F1C30D4" w14:textId="446831EA" w:rsidR="002D4567" w:rsidRDefault="002D4567" w:rsidP="00152909">
      <w:pPr>
        <w:pStyle w:val="Body"/>
      </w:pPr>
      <w:r>
        <w:t>p. 279, line 10,11: Corrected typos ‘Christmas holiday’ and ‘January’</w:t>
      </w:r>
    </w:p>
    <w:p w14:paraId="5C12D6AC" w14:textId="77777777" w:rsidR="002D4567" w:rsidRDefault="002D4567" w:rsidP="00152909">
      <w:pPr>
        <w:pStyle w:val="Body"/>
      </w:pPr>
    </w:p>
    <w:p w14:paraId="31F8F7B3" w14:textId="59612AC8" w:rsidR="00104292" w:rsidRDefault="00104292" w:rsidP="00152909">
      <w:pPr>
        <w:pStyle w:val="Body"/>
      </w:pPr>
      <w:r>
        <w:t>p. 279, line 13: Correct the name of the mayor to ‘</w:t>
      </w:r>
      <w:proofErr w:type="spellStart"/>
      <w:r>
        <w:t>Wikstrøm</w:t>
      </w:r>
      <w:proofErr w:type="spellEnd"/>
      <w:r>
        <w:t>’.</w:t>
      </w:r>
    </w:p>
    <w:p w14:paraId="7FB329D9" w14:textId="175958F4" w:rsidR="008855EE" w:rsidRDefault="008855EE" w:rsidP="00152909">
      <w:pPr>
        <w:pStyle w:val="Body"/>
      </w:pPr>
    </w:p>
    <w:p w14:paraId="59B64A80" w14:textId="008EDAAE" w:rsidR="008855EE" w:rsidRDefault="008855EE" w:rsidP="00152909">
      <w:pPr>
        <w:pStyle w:val="Body"/>
      </w:pPr>
      <w:r>
        <w:t>p. 279, line 15: Moved ‘however’ to the beginning of the sentence on line 12.</w:t>
      </w:r>
    </w:p>
    <w:p w14:paraId="0368055B" w14:textId="48A213C1" w:rsidR="008855EE" w:rsidRDefault="008855EE" w:rsidP="00152909">
      <w:pPr>
        <w:pStyle w:val="Body"/>
      </w:pPr>
    </w:p>
    <w:p w14:paraId="0CDCB215" w14:textId="013B1A49" w:rsidR="008855EE" w:rsidRDefault="008855EE" w:rsidP="00152909">
      <w:pPr>
        <w:pStyle w:val="Body"/>
      </w:pPr>
      <w:r>
        <w:t>p. 283, line 5: Add ‘up’ after ‘building’.</w:t>
      </w:r>
    </w:p>
    <w:p w14:paraId="536C091B" w14:textId="72A63F8D" w:rsidR="008855EE" w:rsidRDefault="008855EE" w:rsidP="00152909">
      <w:pPr>
        <w:pStyle w:val="Body"/>
      </w:pPr>
    </w:p>
    <w:p w14:paraId="6EE0FB5B" w14:textId="7DCA0555" w:rsidR="008855EE" w:rsidRPr="007E3715" w:rsidRDefault="008855EE" w:rsidP="00152909">
      <w:pPr>
        <w:pStyle w:val="Body"/>
      </w:pPr>
      <w:r w:rsidRPr="007E3715">
        <w:t>p. 283, line 5: Add ‘up’ after ‘building’.</w:t>
      </w:r>
    </w:p>
    <w:p w14:paraId="4A3B792D" w14:textId="66A49161" w:rsidR="008855EE" w:rsidRDefault="008855EE" w:rsidP="00152909">
      <w:pPr>
        <w:pStyle w:val="Body"/>
      </w:pPr>
    </w:p>
    <w:p w14:paraId="526A34DE" w14:textId="6773C831" w:rsidR="008855EE" w:rsidRDefault="008855EE" w:rsidP="00152909">
      <w:pPr>
        <w:pStyle w:val="Body"/>
      </w:pPr>
      <w:r w:rsidRPr="008855EE">
        <w:t>p. 290, three lines from the bottom: Correct two typos: ‘reindeer grazing district’.</w:t>
      </w:r>
    </w:p>
    <w:p w14:paraId="5FD3FC54" w14:textId="62841E5F" w:rsidR="007E3715" w:rsidRDefault="007E3715" w:rsidP="00152909">
      <w:pPr>
        <w:pStyle w:val="Body"/>
      </w:pPr>
    </w:p>
    <w:p w14:paraId="018E0605" w14:textId="06CBDD24" w:rsidR="007E3715" w:rsidRDefault="007E3715" w:rsidP="00152909">
      <w:pPr>
        <w:pStyle w:val="Body"/>
      </w:pPr>
      <w:r>
        <w:t>p. 295, line 7: Correct typo: ‘and’.</w:t>
      </w:r>
    </w:p>
    <w:p w14:paraId="55EF6C45" w14:textId="5D1963C3" w:rsidR="007E3715" w:rsidRDefault="007E3715" w:rsidP="00152909">
      <w:pPr>
        <w:pStyle w:val="Body"/>
      </w:pPr>
    </w:p>
    <w:p w14:paraId="321521BB" w14:textId="26DA04F1" w:rsidR="007E3715" w:rsidRDefault="007E3715" w:rsidP="00152909">
      <w:pPr>
        <w:pStyle w:val="Body"/>
      </w:pPr>
      <w:r>
        <w:t>p. 296, line 7: ‘living landscapes’.</w:t>
      </w:r>
    </w:p>
    <w:p w14:paraId="14FC6BD8" w14:textId="32C1EC3A" w:rsidR="007E3715" w:rsidRDefault="007E3715" w:rsidP="00152909">
      <w:pPr>
        <w:pStyle w:val="Body"/>
      </w:pPr>
    </w:p>
    <w:p w14:paraId="54902DBC" w14:textId="492F72DA" w:rsidR="007E3715" w:rsidRDefault="007E3715" w:rsidP="00152909">
      <w:pPr>
        <w:pStyle w:val="Body"/>
      </w:pPr>
      <w:r>
        <w:t>p. 301, line 19: ‘</w:t>
      </w:r>
      <w:proofErr w:type="spellStart"/>
      <w:r>
        <w:t>Prno</w:t>
      </w:r>
      <w:proofErr w:type="spellEnd"/>
      <w:r>
        <w:t xml:space="preserve">, 2012’ </w:t>
      </w:r>
      <w:r w:rsidR="00126F54">
        <w:t>corrected to</w:t>
      </w:r>
      <w:r>
        <w:t xml:space="preserve"> </w:t>
      </w:r>
      <w:r w:rsidR="00126F54">
        <w:t>‘</w:t>
      </w:r>
      <w:proofErr w:type="spellStart"/>
      <w:r>
        <w:t>Prno</w:t>
      </w:r>
      <w:proofErr w:type="spellEnd"/>
      <w:r>
        <w:t xml:space="preserve"> and </w:t>
      </w:r>
      <w:proofErr w:type="spellStart"/>
      <w:r>
        <w:t>Slocombe</w:t>
      </w:r>
      <w:proofErr w:type="spellEnd"/>
      <w:r>
        <w:t>, 2012’.</w:t>
      </w:r>
    </w:p>
    <w:p w14:paraId="1094EF6F" w14:textId="3CB238C3" w:rsidR="007E3715" w:rsidRDefault="007E3715" w:rsidP="00152909">
      <w:pPr>
        <w:pStyle w:val="Body"/>
      </w:pPr>
    </w:p>
    <w:p w14:paraId="1C38569A" w14:textId="69ADF1DC" w:rsidR="007E3715" w:rsidRDefault="007E3715" w:rsidP="00152909">
      <w:pPr>
        <w:pStyle w:val="Body"/>
      </w:pPr>
      <w:r>
        <w:t>p. 310, four lines from bottom: Instead of ‘the above map’, write ‘the first of these maps’.</w:t>
      </w:r>
    </w:p>
    <w:p w14:paraId="5124752A" w14:textId="7EAFA9D7" w:rsidR="007E3715" w:rsidRDefault="007E3715" w:rsidP="00152909">
      <w:pPr>
        <w:pStyle w:val="Body"/>
      </w:pPr>
    </w:p>
    <w:p w14:paraId="3413984A" w14:textId="0B365C7C" w:rsidR="007E3715" w:rsidRPr="0060530E" w:rsidRDefault="00C263BE" w:rsidP="00152909">
      <w:pPr>
        <w:pStyle w:val="Body"/>
      </w:pPr>
      <w:r w:rsidRPr="0060530E">
        <w:t xml:space="preserve">p. 311, line 21: </w:t>
      </w:r>
      <w:r w:rsidR="00126F54" w:rsidRPr="0060530E">
        <w:t>Corrected</w:t>
      </w:r>
      <w:r w:rsidRPr="0060530E">
        <w:t xml:space="preserve"> ‘matured base map’ </w:t>
      </w:r>
      <w:r w:rsidR="00126F54" w:rsidRPr="003C5D4D">
        <w:rPr>
          <w:color w:val="000000" w:themeColor="text1"/>
        </w:rPr>
        <w:t>to ‘base map’.</w:t>
      </w:r>
    </w:p>
    <w:p w14:paraId="1E6EE8B1" w14:textId="1FE180E1" w:rsidR="007A27F1" w:rsidRDefault="007A27F1" w:rsidP="00152909">
      <w:pPr>
        <w:pStyle w:val="Body"/>
      </w:pPr>
    </w:p>
    <w:p w14:paraId="291A0285" w14:textId="7BA44A8C" w:rsidR="007A27F1" w:rsidRDefault="007A27F1" w:rsidP="00152909">
      <w:pPr>
        <w:pStyle w:val="Body"/>
      </w:pPr>
      <w:r>
        <w:lastRenderedPageBreak/>
        <w:t xml:space="preserve">p. 313, line 6: Added the reference to the mentioned article – (Uhre 2015). Article added to bibliography: </w:t>
      </w:r>
      <w:r w:rsidRPr="007A27F1">
        <w:t>Uhre, Kjerstin, 2015</w:t>
      </w:r>
      <w:r w:rsidR="0060530E">
        <w:t>.</w:t>
      </w:r>
    </w:p>
    <w:p w14:paraId="16E7BD0F" w14:textId="534CB3C0" w:rsidR="007A27F1" w:rsidRDefault="007A27F1" w:rsidP="00152909">
      <w:pPr>
        <w:pStyle w:val="Body"/>
      </w:pPr>
    </w:p>
    <w:p w14:paraId="4098BBA5" w14:textId="4EE68382" w:rsidR="007A27F1" w:rsidRDefault="007A27F1" w:rsidP="00152909">
      <w:pPr>
        <w:pStyle w:val="Body"/>
      </w:pPr>
      <w:r>
        <w:t>p. 313, line 10: Changed ‘butcher’ to ‘butchered’.</w:t>
      </w:r>
    </w:p>
    <w:p w14:paraId="7C4FE864" w14:textId="20934030" w:rsidR="007A27F1" w:rsidRDefault="007A27F1" w:rsidP="00152909">
      <w:pPr>
        <w:pStyle w:val="Body"/>
      </w:pPr>
    </w:p>
    <w:p w14:paraId="4C122EA7" w14:textId="00FEA762" w:rsidR="007A27F1" w:rsidRDefault="007A27F1" w:rsidP="00152909">
      <w:pPr>
        <w:pStyle w:val="Body"/>
      </w:pPr>
      <w:r>
        <w:t>p. 315: Corrected the figure number to ‘Fig. 7.7’.</w:t>
      </w:r>
    </w:p>
    <w:p w14:paraId="446811F9" w14:textId="67866036" w:rsidR="007A27F1" w:rsidRDefault="007A27F1" w:rsidP="00152909">
      <w:pPr>
        <w:pStyle w:val="Body"/>
      </w:pPr>
    </w:p>
    <w:p w14:paraId="2925EC5B" w14:textId="5CB994CD" w:rsidR="007A27F1" w:rsidRDefault="007A27F1" w:rsidP="00152909">
      <w:pPr>
        <w:pStyle w:val="Body"/>
      </w:pPr>
      <w:r>
        <w:t>p. 322, second to last line: ‘living landscapes’.</w:t>
      </w:r>
    </w:p>
    <w:p w14:paraId="568E6DD7" w14:textId="3118A421" w:rsidR="00370C03" w:rsidRDefault="00370C03" w:rsidP="00152909">
      <w:pPr>
        <w:pStyle w:val="Body"/>
      </w:pPr>
    </w:p>
    <w:p w14:paraId="195D435B" w14:textId="3622521D" w:rsidR="00370C03" w:rsidRPr="003C5D4D" w:rsidRDefault="00370C03" w:rsidP="00152909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p. 327, line 14: Corrected ‘</w:t>
      </w:r>
      <w:proofErr w:type="spellStart"/>
      <w:r w:rsidRPr="003C5D4D">
        <w:rPr>
          <w:color w:val="000000" w:themeColor="text1"/>
        </w:rPr>
        <w:t>Rašša</w:t>
      </w:r>
      <w:proofErr w:type="spellEnd"/>
      <w:r w:rsidRPr="003C5D4D">
        <w:rPr>
          <w:color w:val="000000" w:themeColor="text1"/>
        </w:rPr>
        <w:t>’ to ‘</w:t>
      </w:r>
      <w:proofErr w:type="spellStart"/>
      <w:r w:rsidRPr="003C5D4D">
        <w:rPr>
          <w:color w:val="000000" w:themeColor="text1"/>
        </w:rPr>
        <w:t>Rášša</w:t>
      </w:r>
      <w:proofErr w:type="spellEnd"/>
      <w:r w:rsidRPr="003C5D4D">
        <w:rPr>
          <w:color w:val="000000" w:themeColor="text1"/>
        </w:rPr>
        <w:t>’</w:t>
      </w:r>
    </w:p>
    <w:p w14:paraId="551E9DE2" w14:textId="129BC3DE" w:rsidR="007A27F1" w:rsidRDefault="007A27F1" w:rsidP="00152909">
      <w:pPr>
        <w:pStyle w:val="Body"/>
      </w:pPr>
    </w:p>
    <w:p w14:paraId="7CB5CA2D" w14:textId="33AA50E5" w:rsidR="007A27F1" w:rsidRDefault="007A27F1" w:rsidP="00152909">
      <w:pPr>
        <w:pStyle w:val="Body"/>
      </w:pPr>
      <w:r w:rsidRPr="007A27F1">
        <w:t>p. 330, seven lines from bottom: ‘These writers argue that:’ (delete</w:t>
      </w:r>
      <w:r w:rsidR="000E4363">
        <w:t>d</w:t>
      </w:r>
      <w:r w:rsidRPr="007A27F1">
        <w:t xml:space="preserve"> ‘might’).</w:t>
      </w:r>
    </w:p>
    <w:p w14:paraId="27EE2A66" w14:textId="76DD5049" w:rsidR="000E4363" w:rsidRDefault="000E4363" w:rsidP="00152909">
      <w:pPr>
        <w:pStyle w:val="Body"/>
      </w:pPr>
    </w:p>
    <w:p w14:paraId="4DEBCF68" w14:textId="3078C6E6" w:rsidR="000E4363" w:rsidRDefault="000E4363" w:rsidP="000E4363">
      <w:pPr>
        <w:pStyle w:val="Body"/>
      </w:pPr>
      <w:r>
        <w:t>p. 131, footnote 107: The quoted passage in the footnote is shortened to match the translation in</w:t>
      </w:r>
    </w:p>
    <w:p w14:paraId="235DFA6E" w14:textId="24733881" w:rsidR="000E4363" w:rsidRDefault="000E4363" w:rsidP="000E4363">
      <w:pPr>
        <w:pStyle w:val="Body"/>
      </w:pPr>
      <w:r>
        <w:t>the main text.</w:t>
      </w:r>
    </w:p>
    <w:p w14:paraId="734B6342" w14:textId="2E2BD63C" w:rsidR="000E4363" w:rsidRDefault="000E4363" w:rsidP="000E4363">
      <w:pPr>
        <w:pStyle w:val="Body"/>
      </w:pPr>
    </w:p>
    <w:p w14:paraId="62C68DFE" w14:textId="55319EE1" w:rsidR="000E4363" w:rsidRPr="00801F0F" w:rsidRDefault="000E4363" w:rsidP="000E4363">
      <w:pPr>
        <w:pStyle w:val="Body"/>
        <w:rPr>
          <w:color w:val="000000" w:themeColor="text1"/>
        </w:rPr>
      </w:pPr>
      <w:r w:rsidRPr="00801F0F">
        <w:rPr>
          <w:color w:val="000000" w:themeColor="text1"/>
        </w:rPr>
        <w:t xml:space="preserve">p. 334, line 3: </w:t>
      </w:r>
      <w:r w:rsidR="00801F0F" w:rsidRPr="00801F0F">
        <w:rPr>
          <w:color w:val="000000" w:themeColor="text1"/>
        </w:rPr>
        <w:t xml:space="preserve">Reference </w:t>
      </w:r>
      <w:r w:rsidR="00801F0F">
        <w:rPr>
          <w:color w:val="000000" w:themeColor="text1"/>
        </w:rPr>
        <w:t>‘</w:t>
      </w:r>
      <w:r w:rsidR="00801F0F" w:rsidRPr="00801F0F">
        <w:rPr>
          <w:color w:val="000000" w:themeColor="text1"/>
        </w:rPr>
        <w:t xml:space="preserve">(Smith, cited by </w:t>
      </w:r>
      <w:proofErr w:type="spellStart"/>
      <w:r w:rsidR="00801F0F" w:rsidRPr="00801F0F">
        <w:rPr>
          <w:color w:val="000000" w:themeColor="text1"/>
        </w:rPr>
        <w:t>Kramvig</w:t>
      </w:r>
      <w:proofErr w:type="spellEnd"/>
      <w:r w:rsidR="00801F0F" w:rsidRPr="00801F0F">
        <w:rPr>
          <w:color w:val="000000" w:themeColor="text1"/>
        </w:rPr>
        <w:t xml:space="preserve"> and </w:t>
      </w:r>
      <w:proofErr w:type="spellStart"/>
      <w:r w:rsidR="00801F0F" w:rsidRPr="00801F0F">
        <w:rPr>
          <w:color w:val="000000" w:themeColor="text1"/>
        </w:rPr>
        <w:t>Flemmen</w:t>
      </w:r>
      <w:proofErr w:type="spellEnd"/>
      <w:r w:rsidR="00801F0F" w:rsidRPr="00801F0F">
        <w:rPr>
          <w:color w:val="000000" w:themeColor="text1"/>
        </w:rPr>
        <w:t>, 2018)</w:t>
      </w:r>
      <w:r w:rsidR="00801F0F">
        <w:rPr>
          <w:color w:val="000000" w:themeColor="text1"/>
        </w:rPr>
        <w:t>’</w:t>
      </w:r>
      <w:r w:rsidR="00801F0F" w:rsidRPr="00801F0F">
        <w:rPr>
          <w:color w:val="000000" w:themeColor="text1"/>
        </w:rPr>
        <w:t xml:space="preserve"> Corrected to: </w:t>
      </w:r>
      <w:r w:rsidR="00801F0F">
        <w:rPr>
          <w:color w:val="000000" w:themeColor="text1"/>
        </w:rPr>
        <w:t>‘</w:t>
      </w:r>
      <w:r w:rsidR="00801F0F" w:rsidRPr="00801F0F">
        <w:rPr>
          <w:color w:val="000000" w:themeColor="text1"/>
        </w:rPr>
        <w:t xml:space="preserve">(De la Cadena (2015) cited by </w:t>
      </w:r>
      <w:proofErr w:type="spellStart"/>
      <w:r w:rsidR="00801F0F" w:rsidRPr="00801F0F">
        <w:rPr>
          <w:color w:val="000000" w:themeColor="text1"/>
        </w:rPr>
        <w:t>Kramvig</w:t>
      </w:r>
      <w:proofErr w:type="spellEnd"/>
      <w:r w:rsidR="00801F0F" w:rsidRPr="00801F0F">
        <w:rPr>
          <w:color w:val="000000" w:themeColor="text1"/>
        </w:rPr>
        <w:t xml:space="preserve"> and </w:t>
      </w:r>
      <w:proofErr w:type="spellStart"/>
      <w:r w:rsidR="00801F0F" w:rsidRPr="00801F0F">
        <w:rPr>
          <w:color w:val="000000" w:themeColor="text1"/>
        </w:rPr>
        <w:t>Flemmen</w:t>
      </w:r>
      <w:proofErr w:type="spellEnd"/>
      <w:r w:rsidR="00801F0F" w:rsidRPr="00801F0F">
        <w:rPr>
          <w:color w:val="000000" w:themeColor="text1"/>
        </w:rPr>
        <w:t>, 2018)</w:t>
      </w:r>
      <w:r w:rsidR="00801F0F">
        <w:rPr>
          <w:color w:val="000000" w:themeColor="text1"/>
        </w:rPr>
        <w:t>’</w:t>
      </w:r>
      <w:r w:rsidR="00801F0F" w:rsidRPr="00801F0F">
        <w:rPr>
          <w:color w:val="000000" w:themeColor="text1"/>
        </w:rPr>
        <w:t xml:space="preserve">. De la Cadena, 2015 added </w:t>
      </w:r>
      <w:r w:rsidRPr="00801F0F">
        <w:rPr>
          <w:color w:val="000000" w:themeColor="text1"/>
        </w:rPr>
        <w:t>to the bibliography.</w:t>
      </w:r>
    </w:p>
    <w:p w14:paraId="5A85B0EE" w14:textId="55E17041" w:rsidR="000E4363" w:rsidRDefault="000E4363" w:rsidP="000E4363">
      <w:pPr>
        <w:pStyle w:val="Body"/>
      </w:pPr>
    </w:p>
    <w:p w14:paraId="449C46A1" w14:textId="270A874D" w:rsidR="000E4363" w:rsidRDefault="000E4363" w:rsidP="000E4363">
      <w:pPr>
        <w:pStyle w:val="Body"/>
      </w:pPr>
      <w:r>
        <w:t>p. 338, line 5: Corrected ‘Fig. 5.2’ to ‘Fig. 5.24’.</w:t>
      </w:r>
      <w:r w:rsidR="003C5D4D">
        <w:t xml:space="preserve"> Header on bottom of the page is moved to top of the next page.</w:t>
      </w:r>
    </w:p>
    <w:p w14:paraId="3AB521DD" w14:textId="51E0DC2C" w:rsidR="000E4363" w:rsidRDefault="000E4363" w:rsidP="000E4363">
      <w:pPr>
        <w:pStyle w:val="Body"/>
      </w:pPr>
    </w:p>
    <w:p w14:paraId="3A6B695D" w14:textId="66320D91" w:rsidR="000E4363" w:rsidRDefault="000E4363" w:rsidP="000E4363">
      <w:pPr>
        <w:pStyle w:val="Body"/>
      </w:pPr>
      <w:r>
        <w:t>p. 350, line 22: Corrected typo: ‘Further’.</w:t>
      </w:r>
    </w:p>
    <w:p w14:paraId="293F6305" w14:textId="7FC68D81" w:rsidR="000E4363" w:rsidRDefault="000E4363" w:rsidP="000E4363">
      <w:pPr>
        <w:pStyle w:val="Body"/>
      </w:pPr>
    </w:p>
    <w:p w14:paraId="7F2F9422" w14:textId="586B160D" w:rsidR="000E4363" w:rsidRDefault="000E4363" w:rsidP="000E4363">
      <w:pPr>
        <w:pStyle w:val="Body"/>
      </w:pPr>
      <w:r w:rsidRPr="000E4363">
        <w:t>p. 356, line 14: Correct</w:t>
      </w:r>
      <w:r>
        <w:t>ed</w:t>
      </w:r>
      <w:r w:rsidRPr="000E4363">
        <w:t xml:space="preserve"> ‘</w:t>
      </w:r>
      <w:proofErr w:type="spellStart"/>
      <w:r w:rsidRPr="000E4363">
        <w:t>guarterly</w:t>
      </w:r>
      <w:proofErr w:type="spellEnd"/>
      <w:r w:rsidRPr="000E4363">
        <w:t>’ to ‘quarterly’ and ‘showing’ to ‘show’.</w:t>
      </w:r>
    </w:p>
    <w:p w14:paraId="1F39E4DD" w14:textId="0B0DBA98" w:rsidR="000E4363" w:rsidRDefault="000E4363" w:rsidP="000E4363">
      <w:pPr>
        <w:pStyle w:val="Body"/>
      </w:pPr>
    </w:p>
    <w:p w14:paraId="28BC1790" w14:textId="6B504685" w:rsidR="000E4363" w:rsidRDefault="000E4363" w:rsidP="000E4363">
      <w:pPr>
        <w:pStyle w:val="Body"/>
      </w:pPr>
      <w:r>
        <w:t>p. 357, line 21: Correct ‘location’ to ‘locations’.</w:t>
      </w:r>
    </w:p>
    <w:p w14:paraId="01AE533B" w14:textId="17BBBC1A" w:rsidR="000E4363" w:rsidRDefault="000E4363" w:rsidP="000E4363">
      <w:pPr>
        <w:pStyle w:val="Body"/>
      </w:pPr>
    </w:p>
    <w:p w14:paraId="182BF7BC" w14:textId="41530F3D" w:rsidR="000E4363" w:rsidRPr="006F5148" w:rsidRDefault="00B2556F" w:rsidP="000E4363">
      <w:pPr>
        <w:pStyle w:val="Body"/>
      </w:pPr>
      <w:r w:rsidRPr="006F5148">
        <w:t>p. 359, line 6</w:t>
      </w:r>
      <w:r w:rsidR="00C14535" w:rsidRPr="006F5148">
        <w:t xml:space="preserve"> and 16</w:t>
      </w:r>
      <w:r w:rsidRPr="006F5148">
        <w:t xml:space="preserve">: </w:t>
      </w:r>
      <w:r w:rsidR="00C14535" w:rsidRPr="006F5148">
        <w:t>‘</w:t>
      </w:r>
      <w:proofErr w:type="spellStart"/>
      <w:r w:rsidRPr="006F5148">
        <w:t>Turi</w:t>
      </w:r>
      <w:proofErr w:type="spellEnd"/>
      <w:r w:rsidRPr="006F5148">
        <w:t xml:space="preserve"> </w:t>
      </w:r>
      <w:r w:rsidR="00C14535" w:rsidRPr="006F5148">
        <w:t>(</w:t>
      </w:r>
      <w:r w:rsidRPr="006F5148">
        <w:t>1914</w:t>
      </w:r>
      <w:r w:rsidR="00C14535" w:rsidRPr="006F5148">
        <w:t>)’ changed to ‘</w:t>
      </w:r>
      <w:proofErr w:type="spellStart"/>
      <w:r w:rsidR="00C14535" w:rsidRPr="006F5148">
        <w:t>Turi</w:t>
      </w:r>
      <w:proofErr w:type="spellEnd"/>
      <w:r w:rsidR="00C14535" w:rsidRPr="006F5148">
        <w:t xml:space="preserve"> (1910)’</w:t>
      </w:r>
      <w:r w:rsidRPr="006F5148">
        <w:t>.</w:t>
      </w:r>
      <w:r w:rsidR="006F5148" w:rsidRPr="006F5148">
        <w:t xml:space="preserve"> The English translation from 2012 is </w:t>
      </w:r>
      <w:r w:rsidR="006F5148">
        <w:t xml:space="preserve">listed </w:t>
      </w:r>
      <w:r w:rsidR="006F5148" w:rsidRPr="006F5148">
        <w:t>in the bibliography.</w:t>
      </w:r>
    </w:p>
    <w:p w14:paraId="4C0BBC59" w14:textId="79458862" w:rsidR="00B2556F" w:rsidRDefault="00B2556F" w:rsidP="000E4363">
      <w:pPr>
        <w:pStyle w:val="Body"/>
      </w:pPr>
    </w:p>
    <w:p w14:paraId="7B8E0093" w14:textId="5023CFE6" w:rsidR="00B2556F" w:rsidRDefault="00B2556F" w:rsidP="000E4363">
      <w:pPr>
        <w:pStyle w:val="Body"/>
      </w:pPr>
      <w:r>
        <w:t>p.364, line 5: Added year: ‘(</w:t>
      </w:r>
      <w:proofErr w:type="spellStart"/>
      <w:r>
        <w:t>Mels</w:t>
      </w:r>
      <w:proofErr w:type="spellEnd"/>
      <w:r>
        <w:t xml:space="preserve"> and </w:t>
      </w:r>
      <w:proofErr w:type="spellStart"/>
      <w:r>
        <w:t>Setten</w:t>
      </w:r>
      <w:proofErr w:type="spellEnd"/>
      <w:r>
        <w:t>, 2007)’.</w:t>
      </w:r>
    </w:p>
    <w:p w14:paraId="08EB9A6D" w14:textId="51900257" w:rsidR="00B2556F" w:rsidRDefault="00B2556F" w:rsidP="000E4363">
      <w:pPr>
        <w:pStyle w:val="Body"/>
      </w:pPr>
    </w:p>
    <w:p w14:paraId="1CB6AD08" w14:textId="7EAB2880" w:rsidR="00B2556F" w:rsidRDefault="00B2556F" w:rsidP="000E4363">
      <w:pPr>
        <w:pStyle w:val="Body"/>
      </w:pPr>
      <w:r>
        <w:t>p. 366, line 4: Corrected typo: ‘The new Mineral Act’.</w:t>
      </w:r>
    </w:p>
    <w:p w14:paraId="073DC5C4" w14:textId="67D8AF11" w:rsidR="00B2556F" w:rsidRDefault="00B2556F" w:rsidP="000E4363">
      <w:pPr>
        <w:pStyle w:val="Body"/>
      </w:pPr>
    </w:p>
    <w:p w14:paraId="7EC10839" w14:textId="7CBB64A6" w:rsidR="00B2556F" w:rsidRPr="00B2556F" w:rsidRDefault="00B2556F" w:rsidP="00B2556F">
      <w:pPr>
        <w:pStyle w:val="Body"/>
        <w:rPr>
          <w:color w:val="000000" w:themeColor="text1"/>
        </w:rPr>
      </w:pPr>
      <w:r w:rsidRPr="006F5148">
        <w:t>p. 367, lines 12:</w:t>
      </w:r>
      <w:r w:rsidRPr="0073103E">
        <w:t xml:space="preserve"> Inserted ‘focuses’ between ‘discourse’ and ‘on the definition’.</w:t>
      </w:r>
    </w:p>
    <w:p w14:paraId="737F695D" w14:textId="3E8AACA2" w:rsidR="00B2556F" w:rsidRDefault="00B2556F" w:rsidP="000E4363">
      <w:pPr>
        <w:pStyle w:val="Body"/>
      </w:pPr>
    </w:p>
    <w:p w14:paraId="07B6BA3F" w14:textId="4569C1AF" w:rsidR="00B2556F" w:rsidRDefault="00B2556F" w:rsidP="000E4363">
      <w:pPr>
        <w:pStyle w:val="Body"/>
      </w:pPr>
      <w:r w:rsidRPr="00B2556F">
        <w:t>p. 368, line 10: Write ‘for situating’ instead of ‘to situate’.</w:t>
      </w:r>
    </w:p>
    <w:p w14:paraId="05381F42" w14:textId="5513E1CB" w:rsidR="0073103E" w:rsidRDefault="0073103E" w:rsidP="000E4363">
      <w:pPr>
        <w:pStyle w:val="Body"/>
      </w:pPr>
    </w:p>
    <w:p w14:paraId="76CA1923" w14:textId="059BEEC2" w:rsidR="0073103E" w:rsidRDefault="0073103E" w:rsidP="000E4363">
      <w:pPr>
        <w:pStyle w:val="Body"/>
      </w:pPr>
      <w:r>
        <w:t>p. 372, line 20: Inserted ‘is’ between ‘that’ and ‘located’.</w:t>
      </w:r>
    </w:p>
    <w:p w14:paraId="4A234279" w14:textId="45B9E610" w:rsidR="0073103E" w:rsidRDefault="0073103E" w:rsidP="000E4363">
      <w:pPr>
        <w:pStyle w:val="Body"/>
      </w:pPr>
    </w:p>
    <w:p w14:paraId="07BBBFF2" w14:textId="73CB7095" w:rsidR="0073103E" w:rsidRDefault="0073103E" w:rsidP="000E4363">
      <w:pPr>
        <w:pStyle w:val="Body"/>
      </w:pPr>
      <w:r>
        <w:t>Bibliography:</w:t>
      </w:r>
    </w:p>
    <w:p w14:paraId="5EAB089A" w14:textId="6275DB2D" w:rsidR="0073103E" w:rsidRDefault="0073103E" w:rsidP="000E4363">
      <w:pPr>
        <w:pStyle w:val="Body"/>
      </w:pPr>
    </w:p>
    <w:p w14:paraId="5E664861" w14:textId="337412F2" w:rsidR="0073103E" w:rsidRPr="00E229F7" w:rsidRDefault="0073103E" w:rsidP="00E229F7">
      <w:pPr>
        <w:pStyle w:val="Body"/>
      </w:pPr>
      <w:r w:rsidRPr="00E229F7">
        <w:t>Anaya 2011: Add</w:t>
      </w:r>
      <w:r w:rsidR="00E229F7" w:rsidRPr="00E229F7">
        <w:t>ed</w:t>
      </w:r>
      <w:r w:rsidRPr="00E229F7">
        <w:t xml:space="preserve"> place of publication and name of publisher</w:t>
      </w:r>
      <w:r w:rsidR="00E229F7">
        <w:t>:</w:t>
      </w:r>
      <w:r w:rsidR="006F5148" w:rsidRPr="00E229F7">
        <w:t xml:space="preserve"> </w:t>
      </w:r>
      <w:r w:rsidR="006F5148" w:rsidRPr="006F5148">
        <w:t xml:space="preserve">UN Human Rights Council, </w:t>
      </w:r>
      <w:r w:rsidR="00E229F7">
        <w:t>Report of the Special Rapporteur on the rights of indigenous peoples, James Anaya.</w:t>
      </w:r>
      <w:r w:rsidR="006F5148" w:rsidRPr="006F5148">
        <w:t xml:space="preserve"> </w:t>
      </w:r>
      <w:r w:rsidR="00E229F7">
        <w:t>A</w:t>
      </w:r>
      <w:r w:rsidR="006F5148" w:rsidRPr="006F5148">
        <w:t>ddendum</w:t>
      </w:r>
      <w:r w:rsidR="00E229F7">
        <w:t>:</w:t>
      </w:r>
      <w:r w:rsidR="006F5148" w:rsidRPr="006F5148">
        <w:t xml:space="preserve"> </w:t>
      </w:r>
      <w:r w:rsidR="00E229F7">
        <w:t xml:space="preserve">The situation of the Sami people in the </w:t>
      </w:r>
      <w:proofErr w:type="spellStart"/>
      <w:r w:rsidR="00E229F7">
        <w:t>Sápmi</w:t>
      </w:r>
      <w:proofErr w:type="spellEnd"/>
      <w:r w:rsidR="00E229F7">
        <w:t xml:space="preserve"> region of Norway Sweden and Finland</w:t>
      </w:r>
      <w:r w:rsidR="006F5148" w:rsidRPr="006F5148">
        <w:t xml:space="preserve">, </w:t>
      </w:r>
      <w:r w:rsidR="00E229F7">
        <w:t>6 June 2011</w:t>
      </w:r>
      <w:r w:rsidR="006F5148" w:rsidRPr="006F5148">
        <w:t xml:space="preserve">, </w:t>
      </w:r>
      <w:r w:rsidR="00E229F7" w:rsidRPr="00E229F7">
        <w:t>A/HRC/18/35/Add.2</w:t>
      </w:r>
      <w:r w:rsidR="006F5148" w:rsidRPr="006F5148">
        <w:t xml:space="preserve">, available at: </w:t>
      </w:r>
      <w:hyperlink r:id="rId4" w:history="1">
        <w:r w:rsidR="00E229F7" w:rsidRPr="00003501">
          <w:rPr>
            <w:rStyle w:val="Hyperkobling"/>
          </w:rPr>
          <w:t>https://www.ohchr.org/Documents/Issues/IPeoples/SR/A-HRC-18-35-Add2_en.pdf</w:t>
        </w:r>
      </w:hyperlink>
      <w:r w:rsidR="00E229F7">
        <w:t xml:space="preserve"> </w:t>
      </w:r>
    </w:p>
    <w:p w14:paraId="624B43FE" w14:textId="7C7C605B" w:rsidR="0073103E" w:rsidRDefault="0073103E" w:rsidP="000E4363">
      <w:pPr>
        <w:pStyle w:val="Body"/>
      </w:pPr>
    </w:p>
    <w:p w14:paraId="4A897147" w14:textId="626228B6" w:rsidR="0073103E" w:rsidRPr="003C5D4D" w:rsidRDefault="0073103E" w:rsidP="000E4363">
      <w:pPr>
        <w:pStyle w:val="Body"/>
        <w:rPr>
          <w:color w:val="000000" w:themeColor="text1"/>
        </w:rPr>
      </w:pPr>
      <w:proofErr w:type="spellStart"/>
      <w:r w:rsidRPr="003C5D4D">
        <w:rPr>
          <w:color w:val="000000" w:themeColor="text1"/>
        </w:rPr>
        <w:t>Bjercke</w:t>
      </w:r>
      <w:proofErr w:type="spellEnd"/>
      <w:r w:rsidRPr="003C5D4D">
        <w:rPr>
          <w:color w:val="000000" w:themeColor="text1"/>
        </w:rPr>
        <w:t xml:space="preserve"> 2014a: Corrected typo: small ‘i’ rather than large ‘I’.</w:t>
      </w:r>
    </w:p>
    <w:p w14:paraId="6AC0CB78" w14:textId="014AB661" w:rsidR="00B764A6" w:rsidRPr="003C5D4D" w:rsidRDefault="00B764A6" w:rsidP="000E4363">
      <w:pPr>
        <w:pStyle w:val="Body"/>
        <w:rPr>
          <w:color w:val="000000" w:themeColor="text1"/>
        </w:rPr>
      </w:pPr>
    </w:p>
    <w:p w14:paraId="19A67CBD" w14:textId="5E80C1ED" w:rsidR="00B764A6" w:rsidRPr="003C5D4D" w:rsidRDefault="00B764A6" w:rsidP="00E92E41">
      <w:pPr>
        <w:pStyle w:val="References"/>
        <w:rPr>
          <w:color w:val="000000" w:themeColor="text1"/>
        </w:rPr>
      </w:pPr>
      <w:r w:rsidRPr="003C5D4D">
        <w:rPr>
          <w:color w:val="000000" w:themeColor="text1"/>
        </w:rPr>
        <w:t xml:space="preserve">Butler, Andrew. 2017. Corrected to: </w:t>
      </w:r>
      <w:r w:rsidR="00E92E41" w:rsidRPr="003C5D4D">
        <w:rPr>
          <w:color w:val="000000" w:themeColor="text1"/>
        </w:rPr>
        <w:t xml:space="preserve">“Landscape analysis: investigating the potentials of space and place”, </w:t>
      </w:r>
      <w:r w:rsidR="00E92E41" w:rsidRPr="003C5D4D">
        <w:rPr>
          <w:i/>
          <w:iCs/>
          <w:color w:val="000000" w:themeColor="text1"/>
        </w:rPr>
        <w:t>Landscape Research</w:t>
      </w:r>
      <w:r w:rsidR="00E92E41" w:rsidRPr="003C5D4D">
        <w:rPr>
          <w:color w:val="000000" w:themeColor="text1"/>
        </w:rPr>
        <w:t xml:space="preserve">, 42 (7): 806-807, DOI: 10.1080/01426397.2017.1364506 </w:t>
      </w:r>
    </w:p>
    <w:p w14:paraId="5F9F2161" w14:textId="2AE21EF9" w:rsidR="0073103E" w:rsidRPr="003C5D4D" w:rsidRDefault="0073103E" w:rsidP="000E4363">
      <w:pPr>
        <w:pStyle w:val="Body"/>
        <w:rPr>
          <w:color w:val="000000" w:themeColor="text1"/>
        </w:rPr>
      </w:pPr>
    </w:p>
    <w:p w14:paraId="37EDB84B" w14:textId="51F95208" w:rsidR="0073103E" w:rsidRPr="003C5D4D" w:rsidRDefault="0073103E" w:rsidP="000E4363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Blix Hagen 2016: Add</w:t>
      </w:r>
      <w:r w:rsidR="0011641F" w:rsidRPr="003C5D4D">
        <w:rPr>
          <w:color w:val="000000" w:themeColor="text1"/>
        </w:rPr>
        <w:t>ed</w:t>
      </w:r>
      <w:r w:rsidRPr="003C5D4D">
        <w:rPr>
          <w:color w:val="000000" w:themeColor="text1"/>
        </w:rPr>
        <w:t xml:space="preserve"> web link: </w:t>
      </w:r>
      <w:hyperlink r:id="rId5" w:history="1">
        <w:r w:rsidRPr="003C5D4D">
          <w:rPr>
            <w:rStyle w:val="Hyperkobling"/>
            <w:color w:val="000000" w:themeColor="text1"/>
          </w:rPr>
          <w:t>http://ansatte.uit.no/rune.hagen/olaus.htm</w:t>
        </w:r>
      </w:hyperlink>
      <w:r w:rsidRPr="003C5D4D">
        <w:rPr>
          <w:color w:val="000000" w:themeColor="text1"/>
        </w:rPr>
        <w:t xml:space="preserve"> </w:t>
      </w:r>
    </w:p>
    <w:p w14:paraId="7239C439" w14:textId="52CA953F" w:rsidR="0073103E" w:rsidRPr="003C5D4D" w:rsidRDefault="0073103E" w:rsidP="000E4363">
      <w:pPr>
        <w:pStyle w:val="Body"/>
        <w:rPr>
          <w:color w:val="000000" w:themeColor="text1"/>
        </w:rPr>
      </w:pPr>
    </w:p>
    <w:p w14:paraId="1154C9B3" w14:textId="106859F2" w:rsidR="00801F0F" w:rsidRPr="003C5D4D" w:rsidRDefault="00B764A6" w:rsidP="00801F0F">
      <w:pPr>
        <w:pStyle w:val="Body"/>
        <w:rPr>
          <w:color w:val="000000" w:themeColor="text1"/>
        </w:rPr>
      </w:pPr>
      <w:proofErr w:type="spellStart"/>
      <w:r w:rsidRPr="003C5D4D">
        <w:rPr>
          <w:color w:val="000000" w:themeColor="text1"/>
          <w:lang w:val="nb-NO"/>
        </w:rPr>
        <w:t>Added</w:t>
      </w:r>
      <w:proofErr w:type="spellEnd"/>
      <w:r w:rsidRPr="003C5D4D">
        <w:rPr>
          <w:color w:val="000000" w:themeColor="text1"/>
          <w:lang w:val="nb-NO"/>
        </w:rPr>
        <w:t xml:space="preserve">: </w:t>
      </w:r>
      <w:r w:rsidR="00801F0F" w:rsidRPr="003C5D4D">
        <w:rPr>
          <w:color w:val="000000" w:themeColor="text1"/>
          <w:lang w:val="nb-NO"/>
        </w:rPr>
        <w:t xml:space="preserve">De la </w:t>
      </w:r>
      <w:proofErr w:type="spellStart"/>
      <w:r w:rsidR="00801F0F" w:rsidRPr="003C5D4D">
        <w:rPr>
          <w:color w:val="000000" w:themeColor="text1"/>
          <w:lang w:val="nb-NO"/>
        </w:rPr>
        <w:t>Cadena</w:t>
      </w:r>
      <w:proofErr w:type="spellEnd"/>
      <w:r w:rsidR="00801F0F" w:rsidRPr="003C5D4D">
        <w:rPr>
          <w:color w:val="000000" w:themeColor="text1"/>
          <w:lang w:val="nb-NO"/>
        </w:rPr>
        <w:t xml:space="preserve">, </w:t>
      </w:r>
      <w:proofErr w:type="spellStart"/>
      <w:r w:rsidR="00801F0F" w:rsidRPr="003C5D4D">
        <w:rPr>
          <w:color w:val="000000" w:themeColor="text1"/>
          <w:lang w:val="nb-NO"/>
        </w:rPr>
        <w:t>Marisol</w:t>
      </w:r>
      <w:proofErr w:type="spellEnd"/>
      <w:r w:rsidR="00801F0F" w:rsidRPr="003C5D4D">
        <w:rPr>
          <w:color w:val="000000" w:themeColor="text1"/>
          <w:lang w:val="nb-NO"/>
        </w:rPr>
        <w:t xml:space="preserve">. </w:t>
      </w:r>
      <w:r w:rsidR="00801F0F" w:rsidRPr="003C5D4D">
        <w:rPr>
          <w:color w:val="000000" w:themeColor="text1"/>
        </w:rPr>
        <w:t xml:space="preserve">2015. </w:t>
      </w:r>
      <w:r w:rsidR="00801F0F" w:rsidRPr="003C5D4D">
        <w:rPr>
          <w:i/>
          <w:color w:val="000000" w:themeColor="text1"/>
        </w:rPr>
        <w:t>Earth Beings. Ecologies of Practice across Andean Worlds</w:t>
      </w:r>
      <w:r w:rsidR="00801F0F" w:rsidRPr="003C5D4D">
        <w:rPr>
          <w:color w:val="000000" w:themeColor="text1"/>
        </w:rPr>
        <w:t>. Durham, NC:</w:t>
      </w:r>
    </w:p>
    <w:p w14:paraId="40CC7B9C" w14:textId="31B054BC" w:rsidR="00801F0F" w:rsidRPr="003C5D4D" w:rsidRDefault="00801F0F" w:rsidP="00801F0F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Duke University Press.</w:t>
      </w:r>
    </w:p>
    <w:p w14:paraId="54AF77DB" w14:textId="77777777" w:rsidR="00801F0F" w:rsidRPr="003C5D4D" w:rsidRDefault="00801F0F" w:rsidP="00801F0F">
      <w:pPr>
        <w:pStyle w:val="Body"/>
        <w:rPr>
          <w:color w:val="000000" w:themeColor="text1"/>
        </w:rPr>
      </w:pPr>
    </w:p>
    <w:p w14:paraId="33D3164F" w14:textId="0414405E" w:rsidR="0073103E" w:rsidRPr="003C5D4D" w:rsidRDefault="0073103E" w:rsidP="000E4363">
      <w:pPr>
        <w:pStyle w:val="Body"/>
        <w:rPr>
          <w:color w:val="000000" w:themeColor="text1"/>
        </w:rPr>
      </w:pPr>
      <w:proofErr w:type="spellStart"/>
      <w:r w:rsidRPr="003C5D4D">
        <w:rPr>
          <w:color w:val="000000" w:themeColor="text1"/>
        </w:rPr>
        <w:t>Egoz</w:t>
      </w:r>
      <w:proofErr w:type="spellEnd"/>
      <w:r w:rsidRPr="003C5D4D">
        <w:rPr>
          <w:color w:val="000000" w:themeColor="text1"/>
        </w:rPr>
        <w:t xml:space="preserve"> et al. 2018: Insert</w:t>
      </w:r>
      <w:r w:rsidR="0011641F" w:rsidRPr="003C5D4D">
        <w:rPr>
          <w:color w:val="000000" w:themeColor="text1"/>
        </w:rPr>
        <w:t>ed</w:t>
      </w:r>
      <w:r w:rsidRPr="003C5D4D">
        <w:rPr>
          <w:color w:val="000000" w:themeColor="text1"/>
        </w:rPr>
        <w:t xml:space="preserve"> ‘(eds.)’ after ‘Ruggeri’.</w:t>
      </w:r>
    </w:p>
    <w:p w14:paraId="7544E8F8" w14:textId="6FAA6B07" w:rsidR="00AF7AC5" w:rsidRPr="003C5D4D" w:rsidRDefault="00AF7AC5" w:rsidP="000E4363">
      <w:pPr>
        <w:pStyle w:val="Body"/>
        <w:rPr>
          <w:color w:val="000000" w:themeColor="text1"/>
        </w:rPr>
      </w:pPr>
    </w:p>
    <w:p w14:paraId="77D8CBF9" w14:textId="4143E10C" w:rsidR="00AF7AC5" w:rsidRPr="003C5D4D" w:rsidRDefault="00AF7AC5" w:rsidP="000E4363">
      <w:pPr>
        <w:pStyle w:val="Body"/>
        <w:rPr>
          <w:color w:val="000000" w:themeColor="text1"/>
        </w:rPr>
      </w:pPr>
      <w:proofErr w:type="spellStart"/>
      <w:r w:rsidRPr="003C5D4D">
        <w:rPr>
          <w:color w:val="000000" w:themeColor="text1"/>
        </w:rPr>
        <w:t>Geelmuyden</w:t>
      </w:r>
      <w:proofErr w:type="spellEnd"/>
      <w:r w:rsidRPr="003C5D4D">
        <w:rPr>
          <w:color w:val="000000" w:themeColor="text1"/>
        </w:rPr>
        <w:t xml:space="preserve"> 2016: Correct typo: ‘Landscape assessments’.</w:t>
      </w:r>
    </w:p>
    <w:p w14:paraId="641D7148" w14:textId="588FD4E2" w:rsidR="0011641F" w:rsidRPr="003C5D4D" w:rsidRDefault="0011641F" w:rsidP="000E4363">
      <w:pPr>
        <w:pStyle w:val="Body"/>
        <w:rPr>
          <w:color w:val="000000" w:themeColor="text1"/>
        </w:rPr>
      </w:pPr>
    </w:p>
    <w:p w14:paraId="20E6DA5D" w14:textId="29903705" w:rsidR="0011641F" w:rsidRPr="003C5D4D" w:rsidRDefault="0011641F" w:rsidP="000E4363">
      <w:pPr>
        <w:pStyle w:val="Body"/>
        <w:rPr>
          <w:color w:val="000000" w:themeColor="text1"/>
        </w:rPr>
      </w:pPr>
      <w:r w:rsidRPr="003C5D4D">
        <w:rPr>
          <w:color w:val="000000" w:themeColor="text1"/>
        </w:rPr>
        <w:t>Latimer 2019: Corrected to ‘Latimer, Quinn. 2019.’</w:t>
      </w:r>
    </w:p>
    <w:p w14:paraId="1C9B8DB1" w14:textId="16976EBC" w:rsidR="00E229F7" w:rsidRPr="003C5D4D" w:rsidRDefault="00E229F7" w:rsidP="000E4363">
      <w:pPr>
        <w:pStyle w:val="Body"/>
        <w:rPr>
          <w:color w:val="000000" w:themeColor="text1"/>
        </w:rPr>
      </w:pPr>
    </w:p>
    <w:p w14:paraId="7F99A63C" w14:textId="407C0F09" w:rsidR="00E229F7" w:rsidRPr="003C5D4D" w:rsidRDefault="00B764A6" w:rsidP="00E229F7">
      <w:pPr>
        <w:pStyle w:val="References"/>
        <w:rPr>
          <w:color w:val="000000" w:themeColor="text1"/>
          <w:lang w:val="nb-NO"/>
        </w:rPr>
      </w:pPr>
      <w:r w:rsidRPr="003C5D4D">
        <w:rPr>
          <w:color w:val="000000" w:themeColor="text1"/>
        </w:rPr>
        <w:t>Lund, Svein Corrected to: ‘</w:t>
      </w:r>
      <w:r w:rsidR="00E229F7" w:rsidRPr="003C5D4D">
        <w:rPr>
          <w:color w:val="000000" w:themeColor="text1"/>
        </w:rPr>
        <w:t xml:space="preserve">Lund, Svein. </w:t>
      </w:r>
      <w:r w:rsidRPr="003C5D4D">
        <w:rPr>
          <w:color w:val="000000" w:themeColor="text1"/>
        </w:rPr>
        <w:t xml:space="preserve">2015. </w:t>
      </w:r>
      <w:r w:rsidR="00E229F7" w:rsidRPr="003C5D4D">
        <w:rPr>
          <w:i/>
          <w:iCs/>
          <w:color w:val="000000" w:themeColor="text1"/>
        </w:rPr>
        <w:t xml:space="preserve">Gull, </w:t>
      </w:r>
      <w:proofErr w:type="spellStart"/>
      <w:r w:rsidR="00E229F7" w:rsidRPr="003C5D4D">
        <w:rPr>
          <w:i/>
          <w:iCs/>
          <w:color w:val="000000" w:themeColor="text1"/>
        </w:rPr>
        <w:t>gråstein</w:t>
      </w:r>
      <w:proofErr w:type="spellEnd"/>
      <w:r w:rsidR="00E229F7" w:rsidRPr="003C5D4D">
        <w:rPr>
          <w:i/>
          <w:iCs/>
          <w:color w:val="000000" w:themeColor="text1"/>
        </w:rPr>
        <w:t xml:space="preserve"> </w:t>
      </w:r>
      <w:proofErr w:type="spellStart"/>
      <w:r w:rsidR="00E229F7" w:rsidRPr="003C5D4D">
        <w:rPr>
          <w:i/>
          <w:iCs/>
          <w:color w:val="000000" w:themeColor="text1"/>
        </w:rPr>
        <w:t>og</w:t>
      </w:r>
      <w:proofErr w:type="spellEnd"/>
      <w:r w:rsidR="00E229F7" w:rsidRPr="003C5D4D">
        <w:rPr>
          <w:i/>
          <w:iCs/>
          <w:color w:val="000000" w:themeColor="text1"/>
        </w:rPr>
        <w:t xml:space="preserve"> </w:t>
      </w:r>
      <w:proofErr w:type="spellStart"/>
      <w:r w:rsidR="00E229F7" w:rsidRPr="003C5D4D">
        <w:rPr>
          <w:i/>
          <w:iCs/>
          <w:color w:val="000000" w:themeColor="text1"/>
        </w:rPr>
        <w:t>grums</w:t>
      </w:r>
      <w:proofErr w:type="spellEnd"/>
      <w:r w:rsidR="00E229F7" w:rsidRPr="003C5D4D">
        <w:rPr>
          <w:i/>
          <w:iCs/>
          <w:color w:val="000000" w:themeColor="text1"/>
        </w:rPr>
        <w:t xml:space="preserve">, bind 1 </w:t>
      </w:r>
      <w:r w:rsidR="00E229F7" w:rsidRPr="003C5D4D">
        <w:rPr>
          <w:color w:val="000000" w:themeColor="text1"/>
        </w:rPr>
        <w:t>[</w:t>
      </w:r>
      <w:r w:rsidR="00E229F7" w:rsidRPr="003C5D4D">
        <w:rPr>
          <w:i/>
          <w:iCs/>
          <w:color w:val="000000" w:themeColor="text1"/>
        </w:rPr>
        <w:t>Gold, Common Stones and Sludge, 1</w:t>
      </w:r>
      <w:r w:rsidR="00E229F7" w:rsidRPr="003C5D4D">
        <w:rPr>
          <w:color w:val="000000" w:themeColor="text1"/>
        </w:rPr>
        <w:t>]</w:t>
      </w:r>
      <w:r w:rsidR="00E229F7" w:rsidRPr="003C5D4D">
        <w:rPr>
          <w:i/>
          <w:iCs/>
          <w:color w:val="000000" w:themeColor="text1"/>
        </w:rPr>
        <w:t>.</w:t>
      </w:r>
      <w:r w:rsidR="00E229F7" w:rsidRPr="003C5D4D">
        <w:rPr>
          <w:color w:val="000000" w:themeColor="text1"/>
        </w:rPr>
        <w:t xml:space="preserve"> </w:t>
      </w:r>
      <w:r w:rsidR="00E229F7" w:rsidRPr="003C5D4D">
        <w:rPr>
          <w:color w:val="000000" w:themeColor="text1"/>
          <w:lang w:val="nb-NO"/>
        </w:rPr>
        <w:t xml:space="preserve">Karasjok: </w:t>
      </w:r>
      <w:proofErr w:type="spellStart"/>
      <w:r w:rsidR="00E229F7" w:rsidRPr="003C5D4D">
        <w:rPr>
          <w:color w:val="000000" w:themeColor="text1"/>
          <w:lang w:val="nb-NO"/>
        </w:rPr>
        <w:t>Davvi</w:t>
      </w:r>
      <w:proofErr w:type="spellEnd"/>
      <w:r w:rsidR="00E229F7" w:rsidRPr="003C5D4D">
        <w:rPr>
          <w:color w:val="000000" w:themeColor="text1"/>
          <w:lang w:val="nb-NO"/>
        </w:rPr>
        <w:t xml:space="preserve"> </w:t>
      </w:r>
      <w:proofErr w:type="spellStart"/>
      <w:r w:rsidR="00E229F7" w:rsidRPr="003C5D4D">
        <w:rPr>
          <w:color w:val="000000" w:themeColor="text1"/>
          <w:lang w:val="nb-NO"/>
        </w:rPr>
        <w:t>Girji</w:t>
      </w:r>
      <w:proofErr w:type="spellEnd"/>
      <w:r w:rsidRPr="003C5D4D">
        <w:rPr>
          <w:color w:val="000000" w:themeColor="text1"/>
          <w:lang w:val="nb-NO"/>
        </w:rPr>
        <w:t>’.</w:t>
      </w:r>
      <w:r w:rsidR="00E229F7" w:rsidRPr="003C5D4D">
        <w:rPr>
          <w:color w:val="000000" w:themeColor="text1"/>
          <w:lang w:val="nb-NO"/>
        </w:rPr>
        <w:t xml:space="preserve"> </w:t>
      </w:r>
    </w:p>
    <w:p w14:paraId="7410810D" w14:textId="3833BFBE" w:rsidR="003701D1" w:rsidRPr="00E229F7" w:rsidRDefault="003701D1" w:rsidP="000E4363">
      <w:pPr>
        <w:pStyle w:val="Body"/>
        <w:rPr>
          <w:lang w:val="nb-NO"/>
        </w:rPr>
      </w:pPr>
    </w:p>
    <w:p w14:paraId="1D1AC64E" w14:textId="3CE21ABC" w:rsidR="003701D1" w:rsidRDefault="00B764A6" w:rsidP="003701D1">
      <w:pPr>
        <w:pStyle w:val="References"/>
      </w:pPr>
      <w:r>
        <w:t xml:space="preserve">Added: </w:t>
      </w:r>
      <w:proofErr w:type="spellStart"/>
      <w:r w:rsidR="003701D1">
        <w:t>Nadasdy</w:t>
      </w:r>
      <w:proofErr w:type="spellEnd"/>
      <w:r w:rsidR="003701D1">
        <w:t xml:space="preserve">, Paul. 2003. </w:t>
      </w:r>
      <w:r w:rsidR="003701D1">
        <w:rPr>
          <w:i/>
          <w:iCs/>
        </w:rPr>
        <w:t>Hunters and Bureaucrats. Power, Knowledge, and Aboriginal- State Relations in the Southwest Yukon</w:t>
      </w:r>
      <w:r w:rsidR="003701D1">
        <w:t>. Vancouver: UBC Press.</w:t>
      </w:r>
    </w:p>
    <w:p w14:paraId="05F90B23" w14:textId="666C90E0" w:rsidR="0011641F" w:rsidRDefault="0011641F" w:rsidP="000E4363">
      <w:pPr>
        <w:pStyle w:val="Body"/>
      </w:pPr>
    </w:p>
    <w:p w14:paraId="6DFEC4BA" w14:textId="4E8874F3" w:rsidR="003701D1" w:rsidRPr="003C5D4D" w:rsidRDefault="00B764A6" w:rsidP="000E4363">
      <w:pPr>
        <w:pStyle w:val="Body"/>
        <w:rPr>
          <w:color w:val="000000" w:themeColor="text1"/>
          <w:lang w:val="nb-NO"/>
        </w:rPr>
      </w:pPr>
      <w:proofErr w:type="spellStart"/>
      <w:r w:rsidRPr="003C5D4D">
        <w:rPr>
          <w:color w:val="000000" w:themeColor="text1"/>
          <w:lang w:val="nb-NO"/>
        </w:rPr>
        <w:t>Added</w:t>
      </w:r>
      <w:proofErr w:type="spellEnd"/>
      <w:r w:rsidRPr="003C5D4D">
        <w:rPr>
          <w:color w:val="000000" w:themeColor="text1"/>
          <w:lang w:val="nb-NO"/>
        </w:rPr>
        <w:t xml:space="preserve">: </w:t>
      </w:r>
      <w:r w:rsidR="003701D1" w:rsidRPr="003C5D4D">
        <w:rPr>
          <w:color w:val="000000" w:themeColor="text1"/>
          <w:lang w:val="nb-NO"/>
        </w:rPr>
        <w:t xml:space="preserve">Nergård, Jens Ivar, 2006. </w:t>
      </w:r>
      <w:r w:rsidR="003701D1" w:rsidRPr="003C5D4D">
        <w:rPr>
          <w:i/>
          <w:color w:val="000000" w:themeColor="text1"/>
          <w:lang w:val="nb-NO"/>
        </w:rPr>
        <w:t>Den Levende erfaring. En studie i samisk kunnskapstradisjon</w:t>
      </w:r>
      <w:r w:rsidR="003701D1" w:rsidRPr="003C5D4D">
        <w:rPr>
          <w:color w:val="000000" w:themeColor="text1"/>
          <w:lang w:val="nb-NO"/>
        </w:rPr>
        <w:t>, J. W Cappelen Akademisk Forlag AS, Oslo.</w:t>
      </w:r>
    </w:p>
    <w:p w14:paraId="039D854D" w14:textId="77777777" w:rsidR="003701D1" w:rsidRPr="003701D1" w:rsidRDefault="003701D1" w:rsidP="000E4363">
      <w:pPr>
        <w:pStyle w:val="Body"/>
        <w:rPr>
          <w:lang w:val="nb-NO"/>
        </w:rPr>
      </w:pPr>
    </w:p>
    <w:p w14:paraId="5231525A" w14:textId="374B332D" w:rsidR="0011641F" w:rsidRDefault="0011641F" w:rsidP="0011641F">
      <w:pPr>
        <w:pStyle w:val="Body"/>
      </w:pPr>
      <w:proofErr w:type="spellStart"/>
      <w:r>
        <w:t>Olwig</w:t>
      </w:r>
      <w:proofErr w:type="spellEnd"/>
      <w:r>
        <w:t xml:space="preserve"> and Mitchell 2018: Corrected to: ‘</w:t>
      </w:r>
      <w:proofErr w:type="spellStart"/>
      <w:r>
        <w:t>Olwig</w:t>
      </w:r>
      <w:proofErr w:type="spellEnd"/>
      <w:r>
        <w:t>, Kenneth R. and Don Mitchell. 2018. “Foreword.</w:t>
      </w:r>
    </w:p>
    <w:p w14:paraId="49312435" w14:textId="77777777" w:rsidR="0011641F" w:rsidRDefault="0011641F" w:rsidP="0011641F">
      <w:pPr>
        <w:pStyle w:val="Body"/>
      </w:pPr>
      <w:r>
        <w:t>The landscape path to spatial justice: questioning, rather than fixing, the definition of</w:t>
      </w:r>
    </w:p>
    <w:p w14:paraId="5D3935F4" w14:textId="33D06390" w:rsidR="0011641F" w:rsidRDefault="0011641F" w:rsidP="0011641F">
      <w:pPr>
        <w:pStyle w:val="Body"/>
      </w:pPr>
      <w:r>
        <w:t>landscape democracy.” In Defining … Ruggeri, xv-xxi.’</w:t>
      </w:r>
    </w:p>
    <w:p w14:paraId="5C885591" w14:textId="754775BD" w:rsidR="003701D1" w:rsidRDefault="003701D1" w:rsidP="0011641F">
      <w:pPr>
        <w:pStyle w:val="Body"/>
      </w:pPr>
    </w:p>
    <w:p w14:paraId="517CBA3C" w14:textId="79D1C537" w:rsidR="003701D1" w:rsidRDefault="00B764A6" w:rsidP="003701D1">
      <w:pPr>
        <w:pStyle w:val="References"/>
      </w:pPr>
      <w:r>
        <w:t xml:space="preserve">Added: </w:t>
      </w:r>
      <w:proofErr w:type="spellStart"/>
      <w:r w:rsidR="003701D1">
        <w:t>Storr</w:t>
      </w:r>
      <w:proofErr w:type="spellEnd"/>
      <w:r w:rsidR="003701D1">
        <w:t xml:space="preserve">, Robert. 1994. </w:t>
      </w:r>
      <w:r w:rsidR="003701D1">
        <w:rPr>
          <w:i/>
          <w:iCs/>
        </w:rPr>
        <w:t>Mapping</w:t>
      </w:r>
      <w:r w:rsidR="003701D1">
        <w:t xml:space="preserve">. The Museum of Modern Art, New York: H.N. Abrams. URL: https://assets.moma.org/documents/moma_catalogue_436_300293631.pdf </w:t>
      </w:r>
    </w:p>
    <w:p w14:paraId="54DEEB29" w14:textId="06F06A07" w:rsidR="006F5148" w:rsidRDefault="006F5148" w:rsidP="003701D1">
      <w:pPr>
        <w:pStyle w:val="References"/>
      </w:pPr>
    </w:p>
    <w:p w14:paraId="502031C2" w14:textId="6BE39427" w:rsidR="006F5148" w:rsidRPr="003C5D4D" w:rsidRDefault="00B764A6" w:rsidP="006F5148">
      <w:pPr>
        <w:pStyle w:val="References"/>
        <w:rPr>
          <w:color w:val="000000" w:themeColor="text1"/>
        </w:rPr>
      </w:pPr>
      <w:proofErr w:type="spellStart"/>
      <w:r w:rsidRPr="003C5D4D">
        <w:rPr>
          <w:color w:val="000000" w:themeColor="text1"/>
        </w:rPr>
        <w:t>Turi</w:t>
      </w:r>
      <w:proofErr w:type="spellEnd"/>
      <w:r w:rsidRPr="003C5D4D">
        <w:rPr>
          <w:color w:val="000000" w:themeColor="text1"/>
        </w:rPr>
        <w:t>, Johan 2010. Corrected to: ‘</w:t>
      </w:r>
      <w:proofErr w:type="spellStart"/>
      <w:r w:rsidR="006F5148" w:rsidRPr="003C5D4D">
        <w:rPr>
          <w:color w:val="000000" w:themeColor="text1"/>
        </w:rPr>
        <w:t>Turi</w:t>
      </w:r>
      <w:proofErr w:type="spellEnd"/>
      <w:r w:rsidR="006F5148" w:rsidRPr="003C5D4D">
        <w:rPr>
          <w:color w:val="000000" w:themeColor="text1"/>
        </w:rPr>
        <w:t>, Johan. 2012</w:t>
      </w:r>
      <w:r w:rsidR="00E229F7" w:rsidRPr="003C5D4D">
        <w:rPr>
          <w:color w:val="000000" w:themeColor="text1"/>
        </w:rPr>
        <w:t xml:space="preserve"> </w:t>
      </w:r>
      <w:r w:rsidR="006F5148" w:rsidRPr="003C5D4D">
        <w:rPr>
          <w:i/>
          <w:iCs/>
          <w:color w:val="000000" w:themeColor="text1"/>
        </w:rPr>
        <w:t xml:space="preserve">An Account of the Sámi, </w:t>
      </w:r>
      <w:r w:rsidR="006F5148" w:rsidRPr="003C5D4D">
        <w:rPr>
          <w:color w:val="000000" w:themeColor="text1"/>
        </w:rPr>
        <w:t xml:space="preserve">(original title, 1910: </w:t>
      </w:r>
      <w:proofErr w:type="spellStart"/>
      <w:r w:rsidR="006F5148" w:rsidRPr="003C5D4D">
        <w:rPr>
          <w:i/>
          <w:iCs/>
          <w:color w:val="000000" w:themeColor="text1"/>
        </w:rPr>
        <w:t>Muitalus</w:t>
      </w:r>
      <w:proofErr w:type="spellEnd"/>
      <w:r w:rsidR="006F5148" w:rsidRPr="003C5D4D">
        <w:rPr>
          <w:i/>
          <w:iCs/>
          <w:color w:val="000000" w:themeColor="text1"/>
        </w:rPr>
        <w:t xml:space="preserve"> </w:t>
      </w:r>
      <w:proofErr w:type="spellStart"/>
      <w:r w:rsidR="006F5148" w:rsidRPr="003C5D4D">
        <w:rPr>
          <w:i/>
          <w:iCs/>
          <w:color w:val="000000" w:themeColor="text1"/>
        </w:rPr>
        <w:t>Samiid</w:t>
      </w:r>
      <w:proofErr w:type="spellEnd"/>
      <w:r w:rsidR="006F5148" w:rsidRPr="003C5D4D">
        <w:rPr>
          <w:i/>
          <w:iCs/>
          <w:color w:val="000000" w:themeColor="text1"/>
        </w:rPr>
        <w:t xml:space="preserve"> </w:t>
      </w:r>
      <w:proofErr w:type="spellStart"/>
      <w:r w:rsidR="006F5148" w:rsidRPr="003C5D4D">
        <w:rPr>
          <w:i/>
          <w:iCs/>
          <w:color w:val="000000" w:themeColor="text1"/>
        </w:rPr>
        <w:t>birra</w:t>
      </w:r>
      <w:proofErr w:type="spellEnd"/>
      <w:r w:rsidR="006F5148" w:rsidRPr="003C5D4D">
        <w:rPr>
          <w:color w:val="000000" w:themeColor="text1"/>
        </w:rPr>
        <w:t xml:space="preserve">). </w:t>
      </w:r>
      <w:proofErr w:type="spellStart"/>
      <w:r w:rsidR="006F5148" w:rsidRPr="003C5D4D">
        <w:rPr>
          <w:color w:val="000000" w:themeColor="text1"/>
        </w:rPr>
        <w:t>Kárášjohka</w:t>
      </w:r>
      <w:proofErr w:type="spellEnd"/>
      <w:r w:rsidR="006F5148" w:rsidRPr="003C5D4D">
        <w:rPr>
          <w:color w:val="000000" w:themeColor="text1"/>
        </w:rPr>
        <w:t xml:space="preserve">/ </w:t>
      </w:r>
      <w:proofErr w:type="spellStart"/>
      <w:r w:rsidR="006F5148" w:rsidRPr="003C5D4D">
        <w:rPr>
          <w:color w:val="000000" w:themeColor="text1"/>
        </w:rPr>
        <w:t>Karasjok</w:t>
      </w:r>
      <w:proofErr w:type="spellEnd"/>
      <w:r w:rsidR="006F5148" w:rsidRPr="003C5D4D">
        <w:rPr>
          <w:color w:val="000000" w:themeColor="text1"/>
        </w:rPr>
        <w:t xml:space="preserve">: </w:t>
      </w:r>
      <w:proofErr w:type="spellStart"/>
      <w:r w:rsidR="006F5148" w:rsidRPr="003C5D4D">
        <w:rPr>
          <w:color w:val="000000" w:themeColor="text1"/>
        </w:rPr>
        <w:t>ČálliidLágádus</w:t>
      </w:r>
      <w:proofErr w:type="spellEnd"/>
      <w:r w:rsidR="006F5148" w:rsidRPr="003C5D4D">
        <w:rPr>
          <w:color w:val="000000" w:themeColor="text1"/>
        </w:rPr>
        <w:t>.</w:t>
      </w:r>
      <w:r w:rsidRPr="003C5D4D">
        <w:rPr>
          <w:color w:val="000000" w:themeColor="text1"/>
        </w:rPr>
        <w:t>’</w:t>
      </w:r>
    </w:p>
    <w:p w14:paraId="535ABE4B" w14:textId="5B432002" w:rsidR="0011641F" w:rsidRDefault="0011641F" w:rsidP="0011641F">
      <w:pPr>
        <w:pStyle w:val="Body"/>
      </w:pPr>
    </w:p>
    <w:p w14:paraId="392FC19F" w14:textId="13FE80D2" w:rsidR="0011641F" w:rsidRPr="003A5F01" w:rsidRDefault="0011641F" w:rsidP="0011641F">
      <w:pPr>
        <w:pStyle w:val="Body"/>
      </w:pPr>
      <w:proofErr w:type="spellStart"/>
      <w:r w:rsidRPr="00EC3BF6">
        <w:t>Turi</w:t>
      </w:r>
      <w:proofErr w:type="spellEnd"/>
      <w:r w:rsidRPr="00EC3BF6">
        <w:t xml:space="preserve"> and Eira 2016: Added the title of the chapter</w:t>
      </w:r>
      <w:r w:rsidR="00EC3BF6" w:rsidRPr="00EC3BF6">
        <w:t xml:space="preserve"> and the original, Norwegian title of the publication</w:t>
      </w:r>
      <w:r w:rsidR="00B764A6">
        <w:t>:</w:t>
      </w:r>
      <w:r w:rsidRPr="00EC3BF6">
        <w:t xml:space="preserve"> </w:t>
      </w:r>
    </w:p>
    <w:p w14:paraId="18FBA832" w14:textId="72E2F434" w:rsidR="0073103E" w:rsidRPr="003A5F01" w:rsidRDefault="0073103E" w:rsidP="000E4363">
      <w:pPr>
        <w:pStyle w:val="Body"/>
      </w:pPr>
    </w:p>
    <w:p w14:paraId="664C6D45" w14:textId="065D4327" w:rsidR="00EC3BF6" w:rsidRPr="00B764A6" w:rsidRDefault="00B764A6" w:rsidP="00EC3BF6">
      <w:pPr>
        <w:pStyle w:val="References"/>
      </w:pPr>
      <w:r w:rsidRPr="00B764A6">
        <w:rPr>
          <w:lang w:val="nb-NO"/>
        </w:rPr>
        <w:t>‘</w:t>
      </w:r>
      <w:r w:rsidR="00EC3BF6" w:rsidRPr="00EC3BF6">
        <w:rPr>
          <w:lang w:val="nb-NO"/>
        </w:rPr>
        <w:t xml:space="preserve">Turi, Ellen Inga and Inger Marie Gaup Eira 2016. “Bruk av tradisjonell kunnskap i miljø- og arealforvaltning i Norge/ </w:t>
      </w:r>
      <w:proofErr w:type="spellStart"/>
      <w:r w:rsidR="00EC3BF6" w:rsidRPr="00EC3BF6">
        <w:rPr>
          <w:lang w:val="nb-NO"/>
        </w:rPr>
        <w:t>Use</w:t>
      </w:r>
      <w:proofErr w:type="spellEnd"/>
      <w:r w:rsidR="00EC3BF6" w:rsidRPr="00EC3BF6">
        <w:rPr>
          <w:lang w:val="nb-NO"/>
        </w:rPr>
        <w:t xml:space="preserve"> of </w:t>
      </w:r>
      <w:proofErr w:type="spellStart"/>
      <w:r w:rsidR="00EC3BF6" w:rsidRPr="00EC3BF6">
        <w:rPr>
          <w:lang w:val="nb-NO"/>
        </w:rPr>
        <w:t>traditional</w:t>
      </w:r>
      <w:proofErr w:type="spellEnd"/>
      <w:r w:rsidR="00EC3BF6" w:rsidRPr="00EC3BF6">
        <w:rPr>
          <w:lang w:val="nb-NO"/>
        </w:rPr>
        <w:t xml:space="preserve"> </w:t>
      </w:r>
      <w:proofErr w:type="spellStart"/>
      <w:r w:rsidR="00EC3BF6" w:rsidRPr="00EC3BF6">
        <w:rPr>
          <w:lang w:val="nb-NO"/>
        </w:rPr>
        <w:t>knowledge</w:t>
      </w:r>
      <w:proofErr w:type="spellEnd"/>
      <w:r w:rsidR="00EC3BF6" w:rsidRPr="00EC3BF6">
        <w:rPr>
          <w:lang w:val="nb-NO"/>
        </w:rPr>
        <w:t xml:space="preserve"> in </w:t>
      </w:r>
      <w:proofErr w:type="spellStart"/>
      <w:r w:rsidR="00EC3BF6" w:rsidRPr="00EC3BF6">
        <w:rPr>
          <w:lang w:val="nb-NO"/>
        </w:rPr>
        <w:t>environmental</w:t>
      </w:r>
      <w:proofErr w:type="spellEnd"/>
      <w:r w:rsidR="00EC3BF6" w:rsidRPr="00EC3BF6">
        <w:rPr>
          <w:lang w:val="nb-NO"/>
        </w:rPr>
        <w:t xml:space="preserve"> and area management in Norway”. In </w:t>
      </w:r>
      <w:r w:rsidR="00EC3BF6" w:rsidRPr="00EC3BF6">
        <w:rPr>
          <w:i/>
          <w:lang w:val="nb-NO"/>
        </w:rPr>
        <w:t>Perspektiver til fremtidig areal- og miljøpolitikk i Sápmi/</w:t>
      </w:r>
      <w:r w:rsidR="00EC3BF6" w:rsidRPr="00EC3BF6">
        <w:rPr>
          <w:i/>
          <w:iCs/>
          <w:lang w:val="nb-NO"/>
        </w:rPr>
        <w:t xml:space="preserve"> </w:t>
      </w:r>
      <w:proofErr w:type="spellStart"/>
      <w:r w:rsidR="00EC3BF6" w:rsidRPr="00EC3BF6">
        <w:rPr>
          <w:i/>
          <w:iCs/>
          <w:lang w:val="nb-NO"/>
        </w:rPr>
        <w:t>Perspectives</w:t>
      </w:r>
      <w:proofErr w:type="spellEnd"/>
      <w:r w:rsidR="00EC3BF6" w:rsidRPr="00EC3BF6">
        <w:rPr>
          <w:i/>
          <w:iCs/>
          <w:lang w:val="nb-NO"/>
        </w:rPr>
        <w:t xml:space="preserve"> for </w:t>
      </w:r>
      <w:proofErr w:type="spellStart"/>
      <w:r w:rsidR="00EC3BF6" w:rsidRPr="00EC3BF6">
        <w:rPr>
          <w:i/>
          <w:iCs/>
          <w:lang w:val="nb-NO"/>
        </w:rPr>
        <w:t>Future</w:t>
      </w:r>
      <w:proofErr w:type="spellEnd"/>
      <w:r w:rsidR="00EC3BF6" w:rsidRPr="00EC3BF6">
        <w:rPr>
          <w:i/>
          <w:iCs/>
          <w:lang w:val="nb-NO"/>
        </w:rPr>
        <w:t xml:space="preserve"> Area and </w:t>
      </w:r>
      <w:proofErr w:type="spellStart"/>
      <w:r w:rsidR="00EC3BF6" w:rsidRPr="00EC3BF6">
        <w:rPr>
          <w:i/>
          <w:iCs/>
          <w:lang w:val="nb-NO"/>
        </w:rPr>
        <w:t>Environmental</w:t>
      </w:r>
      <w:proofErr w:type="spellEnd"/>
      <w:r w:rsidR="00EC3BF6" w:rsidRPr="00EC3BF6">
        <w:rPr>
          <w:i/>
          <w:iCs/>
          <w:lang w:val="nb-NO"/>
        </w:rPr>
        <w:t xml:space="preserve"> Policy in Sápmi, </w:t>
      </w:r>
      <w:proofErr w:type="spellStart"/>
      <w:r w:rsidR="00EC3BF6" w:rsidRPr="00EC3BF6">
        <w:rPr>
          <w:lang w:val="nb-NO"/>
        </w:rPr>
        <w:t>edited</w:t>
      </w:r>
      <w:proofErr w:type="spellEnd"/>
      <w:r w:rsidR="00EC3BF6" w:rsidRPr="00EC3BF6">
        <w:rPr>
          <w:lang w:val="nb-NO"/>
        </w:rPr>
        <w:t xml:space="preserve"> by Ellen Inga Turi and Inger Marie Gaup Eira, Sametinget. </w:t>
      </w:r>
      <w:r w:rsidR="00EC3BF6" w:rsidRPr="00B764A6">
        <w:t xml:space="preserve">Alta: </w:t>
      </w:r>
      <w:proofErr w:type="spellStart"/>
      <w:r w:rsidR="00EC3BF6" w:rsidRPr="00B764A6">
        <w:t>Bjørkmanns</w:t>
      </w:r>
      <w:proofErr w:type="spellEnd"/>
      <w:r w:rsidR="00EC3BF6" w:rsidRPr="00B764A6">
        <w:t>. 97-113.</w:t>
      </w:r>
      <w:r w:rsidRPr="00B764A6">
        <w:t>’</w:t>
      </w:r>
    </w:p>
    <w:p w14:paraId="64BBDA1E" w14:textId="15AB96A7" w:rsidR="003701D1" w:rsidRPr="00B764A6" w:rsidRDefault="003701D1" w:rsidP="00EC3BF6">
      <w:pPr>
        <w:pStyle w:val="References"/>
      </w:pPr>
    </w:p>
    <w:p w14:paraId="09176989" w14:textId="1D3DAEA8" w:rsidR="003701D1" w:rsidRDefault="00B764A6" w:rsidP="003701D1">
      <w:pPr>
        <w:pStyle w:val="References"/>
      </w:pPr>
      <w:r>
        <w:t xml:space="preserve">Added: </w:t>
      </w:r>
      <w:r w:rsidR="003701D1">
        <w:t>Uhre, Kjerstin, 2015 “</w:t>
      </w:r>
      <w:proofErr w:type="spellStart"/>
      <w:r w:rsidR="003701D1">
        <w:t>Sápmi</w:t>
      </w:r>
      <w:proofErr w:type="spellEnd"/>
      <w:r w:rsidR="003701D1">
        <w:t xml:space="preserve"> and the </w:t>
      </w:r>
      <w:proofErr w:type="spellStart"/>
      <w:r w:rsidR="003701D1">
        <w:t>Fennoscandian</w:t>
      </w:r>
      <w:proofErr w:type="spellEnd"/>
      <w:r w:rsidR="003701D1">
        <w:t xml:space="preserve"> Shield, On and Off the Map.” In </w:t>
      </w:r>
      <w:r w:rsidR="003701D1" w:rsidRPr="003701D1">
        <w:rPr>
          <w:i/>
        </w:rPr>
        <w:t>The Postcolonial Arctic</w:t>
      </w:r>
      <w:r w:rsidR="003701D1">
        <w:t xml:space="preserve">, edited by Graham </w:t>
      </w:r>
      <w:proofErr w:type="spellStart"/>
      <w:r w:rsidR="003701D1">
        <w:t>Huggan</w:t>
      </w:r>
      <w:proofErr w:type="spellEnd"/>
      <w:r w:rsidR="003701D1">
        <w:t xml:space="preserve"> and Roger </w:t>
      </w:r>
      <w:proofErr w:type="spellStart"/>
      <w:r w:rsidR="003701D1">
        <w:t>Norum</w:t>
      </w:r>
      <w:proofErr w:type="spellEnd"/>
      <w:r w:rsidR="003701D1">
        <w:t xml:space="preserve">. Special issue of Moving Worlds, 15 (2) 81-92. </w:t>
      </w:r>
    </w:p>
    <w:p w14:paraId="72BF51C4" w14:textId="77777777" w:rsidR="003701D1" w:rsidRPr="00EC3BF6" w:rsidRDefault="003701D1" w:rsidP="00EC3BF6">
      <w:pPr>
        <w:pStyle w:val="References"/>
        <w:rPr>
          <w:lang w:val="nb-NO"/>
        </w:rPr>
      </w:pPr>
    </w:p>
    <w:p w14:paraId="07BF61E9" w14:textId="77777777" w:rsidR="00EC3BF6" w:rsidRPr="00EC3BF6" w:rsidRDefault="00EC3BF6" w:rsidP="000E4363">
      <w:pPr>
        <w:pStyle w:val="Body"/>
        <w:rPr>
          <w:lang w:val="nb-NO"/>
        </w:rPr>
      </w:pPr>
    </w:p>
    <w:p w14:paraId="7026E625" w14:textId="77777777" w:rsidR="007E3715" w:rsidRPr="00EC3BF6" w:rsidRDefault="007E3715" w:rsidP="00152909">
      <w:pPr>
        <w:pStyle w:val="Body"/>
        <w:rPr>
          <w:lang w:val="nb-NO"/>
        </w:rPr>
      </w:pPr>
    </w:p>
    <w:p w14:paraId="6A7A3C79" w14:textId="6E6EDA9A" w:rsidR="008855EE" w:rsidRPr="00EC3BF6" w:rsidRDefault="008855EE" w:rsidP="00152909">
      <w:pPr>
        <w:pStyle w:val="Body"/>
        <w:rPr>
          <w:lang w:val="nb-NO"/>
        </w:rPr>
      </w:pPr>
    </w:p>
    <w:p w14:paraId="2DC52E52" w14:textId="77777777" w:rsidR="008855EE" w:rsidRPr="00EC3BF6" w:rsidRDefault="008855EE" w:rsidP="00152909">
      <w:pPr>
        <w:pStyle w:val="Body"/>
        <w:rPr>
          <w:lang w:val="nb-NO"/>
        </w:rPr>
      </w:pPr>
    </w:p>
    <w:p w14:paraId="6ADC0B11" w14:textId="3E3C0FDC" w:rsidR="00152909" w:rsidRPr="00EC3BF6" w:rsidRDefault="00152909" w:rsidP="00DE70E4">
      <w:pPr>
        <w:pStyle w:val="Body"/>
        <w:rPr>
          <w:lang w:val="nb-NO"/>
        </w:rPr>
      </w:pPr>
    </w:p>
    <w:p w14:paraId="4BFE0CAF" w14:textId="77777777" w:rsidR="00DE70E4" w:rsidRPr="00EC3BF6" w:rsidRDefault="00DE70E4" w:rsidP="00DE70E4">
      <w:pPr>
        <w:pStyle w:val="Body"/>
        <w:rPr>
          <w:lang w:val="nb-NO"/>
        </w:rPr>
      </w:pPr>
    </w:p>
    <w:p w14:paraId="60A08043" w14:textId="086563CF" w:rsidR="00DE70E4" w:rsidRPr="00EC3BF6" w:rsidRDefault="00DE70E4" w:rsidP="00DE70E4">
      <w:pPr>
        <w:pStyle w:val="Body"/>
        <w:rPr>
          <w:lang w:val="nb-NO"/>
        </w:rPr>
      </w:pPr>
    </w:p>
    <w:p w14:paraId="34B2AB08" w14:textId="77777777" w:rsidR="00DE70E4" w:rsidRPr="00EC3BF6" w:rsidRDefault="00DE70E4" w:rsidP="00DE70E4">
      <w:pPr>
        <w:pStyle w:val="Body"/>
        <w:rPr>
          <w:lang w:val="nb-NO"/>
        </w:rPr>
      </w:pPr>
    </w:p>
    <w:sectPr w:rsidR="00DE70E4" w:rsidRPr="00EC3BF6" w:rsidSect="005B28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91"/>
    <w:rsid w:val="00007091"/>
    <w:rsid w:val="00034B10"/>
    <w:rsid w:val="0006629A"/>
    <w:rsid w:val="000D6E39"/>
    <w:rsid w:val="000E14A5"/>
    <w:rsid w:val="000E4363"/>
    <w:rsid w:val="00104292"/>
    <w:rsid w:val="00114234"/>
    <w:rsid w:val="001147B1"/>
    <w:rsid w:val="0011641F"/>
    <w:rsid w:val="001217BB"/>
    <w:rsid w:val="00126F54"/>
    <w:rsid w:val="00152909"/>
    <w:rsid w:val="00182396"/>
    <w:rsid w:val="00230A5B"/>
    <w:rsid w:val="00232431"/>
    <w:rsid w:val="0026013F"/>
    <w:rsid w:val="002C72FF"/>
    <w:rsid w:val="002D26DF"/>
    <w:rsid w:val="002D4567"/>
    <w:rsid w:val="002F0CD0"/>
    <w:rsid w:val="003656E0"/>
    <w:rsid w:val="003701D1"/>
    <w:rsid w:val="00370C03"/>
    <w:rsid w:val="003A5F01"/>
    <w:rsid w:val="003C5161"/>
    <w:rsid w:val="003C5D4D"/>
    <w:rsid w:val="00417027"/>
    <w:rsid w:val="00520710"/>
    <w:rsid w:val="00530DF6"/>
    <w:rsid w:val="005B28B6"/>
    <w:rsid w:val="005D1E7B"/>
    <w:rsid w:val="0060530E"/>
    <w:rsid w:val="00613D36"/>
    <w:rsid w:val="006310C1"/>
    <w:rsid w:val="00671368"/>
    <w:rsid w:val="00697661"/>
    <w:rsid w:val="006C3956"/>
    <w:rsid w:val="006F43A6"/>
    <w:rsid w:val="006F5148"/>
    <w:rsid w:val="007030AA"/>
    <w:rsid w:val="0073103E"/>
    <w:rsid w:val="0074206C"/>
    <w:rsid w:val="007561E9"/>
    <w:rsid w:val="00783926"/>
    <w:rsid w:val="007A27F1"/>
    <w:rsid w:val="007D21E4"/>
    <w:rsid w:val="007E3715"/>
    <w:rsid w:val="00801F0F"/>
    <w:rsid w:val="008855EE"/>
    <w:rsid w:val="008E6245"/>
    <w:rsid w:val="008E71C3"/>
    <w:rsid w:val="009B4681"/>
    <w:rsid w:val="00A347FF"/>
    <w:rsid w:val="00AB60F1"/>
    <w:rsid w:val="00AD732F"/>
    <w:rsid w:val="00AE0077"/>
    <w:rsid w:val="00AF7AC5"/>
    <w:rsid w:val="00B2556F"/>
    <w:rsid w:val="00B764A6"/>
    <w:rsid w:val="00BB561A"/>
    <w:rsid w:val="00C14535"/>
    <w:rsid w:val="00C23A71"/>
    <w:rsid w:val="00C263BE"/>
    <w:rsid w:val="00CD0C36"/>
    <w:rsid w:val="00DE70E4"/>
    <w:rsid w:val="00E04207"/>
    <w:rsid w:val="00E229F7"/>
    <w:rsid w:val="00E92E41"/>
    <w:rsid w:val="00EC3BF6"/>
    <w:rsid w:val="00F2030B"/>
    <w:rsid w:val="00FB2063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728"/>
  <w15:chartTrackingRefBased/>
  <w15:docId w15:val="{5FE22317-E24A-7348-9B62-259E11B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9B4681"/>
    <w:pPr>
      <w:tabs>
        <w:tab w:val="left" w:pos="567"/>
      </w:tabs>
      <w:autoSpaceDE w:val="0"/>
      <w:autoSpaceDN w:val="0"/>
      <w:adjustRightInd w:val="0"/>
      <w:spacing w:line="260" w:lineRule="atLeast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2C72FF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C72F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C72FF"/>
    <w:rPr>
      <w:color w:val="954F72" w:themeColor="followedHyperlink"/>
      <w:u w:val="single"/>
    </w:rPr>
  </w:style>
  <w:style w:type="paragraph" w:customStyle="1" w:styleId="References">
    <w:name w:val="References"/>
    <w:basedOn w:val="Body"/>
    <w:uiPriority w:val="99"/>
    <w:rsid w:val="00EC3BF6"/>
    <w:pPr>
      <w:ind w:left="567" w:hanging="567"/>
    </w:pPr>
  </w:style>
  <w:style w:type="paragraph" w:customStyle="1" w:styleId="NoParagraphStyle">
    <w:name w:val="[No Paragraph Style]"/>
    <w:rsid w:val="00801F0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satte.uit.no/rune.hagen/olaus.htm" TargetMode="External"/><Relationship Id="rId4" Type="http://schemas.openxmlformats.org/officeDocument/2006/relationships/hyperlink" Target="https://www.ohchr.org/Documents/Issues/IPeoples/SR/A-HRC-18-35-Add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1719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Bibliotek</cp:lastModifiedBy>
  <cp:revision>2</cp:revision>
  <dcterms:created xsi:type="dcterms:W3CDTF">2020-12-08T09:02:00Z</dcterms:created>
  <dcterms:modified xsi:type="dcterms:W3CDTF">2020-12-08T09:02:00Z</dcterms:modified>
</cp:coreProperties>
</file>